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666A" w14:textId="77777777" w:rsidR="00EE70E9" w:rsidRDefault="0088656E" w:rsidP="00EE70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41089075"/>
      <w:r w:rsidR="00435DF3" w:rsidRPr="00435DF3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1BE6F322" w14:textId="77777777" w:rsidR="00EE70E9" w:rsidRDefault="00435DF3" w:rsidP="00EE70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5DF3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ТЕРРИТОРИИ ИРКУТСКОЙ </w:t>
      </w:r>
    </w:p>
    <w:p w14:paraId="5E98267E" w14:textId="1CC63171" w:rsidR="00435DF3" w:rsidRPr="00435DF3" w:rsidRDefault="00435DF3" w:rsidP="00EE70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5DF3">
        <w:rPr>
          <w:rFonts w:ascii="Times New Roman" w:hAnsi="Times New Roman" w:cs="Times New Roman"/>
          <w:b/>
          <w:bCs/>
        </w:rPr>
        <w:t>ОБЛАСТИ, ПРИ ПРОВЕДЕНИИ АТТЕСТАЦИИ</w:t>
      </w:r>
      <w:r w:rsidR="00EE70E9">
        <w:rPr>
          <w:rFonts w:ascii="Times New Roman" w:hAnsi="Times New Roman" w:cs="Times New Roman"/>
          <w:b/>
          <w:bCs/>
        </w:rPr>
        <w:t xml:space="preserve"> </w:t>
      </w:r>
      <w:r w:rsidRPr="00435DF3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0E09A617" w14:textId="77777777" w:rsidR="00435DF3" w:rsidRPr="00435DF3" w:rsidRDefault="00435DF3" w:rsidP="00435DF3">
      <w:pPr>
        <w:rPr>
          <w:rFonts w:ascii="Times New Roman" w:hAnsi="Times New Roman" w:cs="Times New Roman"/>
        </w:rPr>
      </w:pPr>
    </w:p>
    <w:p w14:paraId="5CC07719" w14:textId="77777777" w:rsidR="00C3659A" w:rsidRDefault="00C3659A" w:rsidP="00C365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77F1CDD6" w14:textId="77777777" w:rsidR="00EE70E9" w:rsidRPr="003B2853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1272888D" w14:textId="77777777" w:rsidR="00EE70E9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ED3BCC" w14:textId="1043E235" w:rsidR="00EE70E9" w:rsidRPr="00AA26D1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171111">
        <w:rPr>
          <w:rFonts w:ascii="Times New Roman" w:hAnsi="Times New Roman" w:cs="Times New Roman"/>
          <w:sz w:val="24"/>
          <w:szCs w:val="24"/>
        </w:rPr>
        <w:t xml:space="preserve">, </w:t>
      </w:r>
      <w:r w:rsidR="00171111" w:rsidRPr="00171111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7E1BF23F" w14:textId="77777777" w:rsidR="00EE70E9" w:rsidRDefault="00EE70E9" w:rsidP="00EE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112965BB" w14:textId="77777777" w:rsidR="00EE70E9" w:rsidRDefault="00EE70E9" w:rsidP="00EE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7C3080BC" w14:textId="77777777" w:rsidR="00EE70E9" w:rsidRDefault="00EE70E9" w:rsidP="00EE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6BC7A946" w14:textId="77777777" w:rsidR="00EE70E9" w:rsidRDefault="00EE70E9" w:rsidP="00EE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65B5E1BB" w14:textId="77777777" w:rsidR="00EE70E9" w:rsidRPr="000262EA" w:rsidRDefault="00EE70E9" w:rsidP="00EE70E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0DA1B427" w14:textId="641281E3" w:rsidR="00EE70E9" w:rsidRPr="00AA26D1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0F890141" w14:textId="350DDB13" w:rsidR="00EE70E9" w:rsidRPr="00AA26D1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1601E039" w14:textId="6F9A3A2C" w:rsidR="00EE70E9" w:rsidRPr="00723271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6103BABB" w14:textId="77777777" w:rsidR="00EE70E9" w:rsidRPr="002E5755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71F7179" w14:textId="77777777" w:rsidR="00EE70E9" w:rsidRPr="0013029F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3C510B1F" w14:textId="77777777" w:rsidR="00EE70E9" w:rsidRPr="002E5755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0C2467C7" w14:textId="77777777" w:rsidR="00EE70E9" w:rsidRPr="002F6936" w:rsidRDefault="00EE70E9" w:rsidP="00EE70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689AB4FF" w14:textId="6600A5C2" w:rsidR="00435DF3" w:rsidRDefault="00435DF3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1E3E3D6" w14:textId="793A17D2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4B0C601" w14:textId="4CA8F1CC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8510C5C" w14:textId="2853D275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2BD8C5A" w14:textId="2CBE14DD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33336A8" w14:textId="2EC492BD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63E2FFB" w14:textId="5AC3896C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A7BDAE4" w14:textId="1C890A76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0631C18" w14:textId="0539ACA6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0A10D50" w14:textId="0D886199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414F283" w14:textId="72A873D0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36FE5CD" w14:textId="36CFD166" w:rsidR="00EE70E9" w:rsidRDefault="00EE70E9" w:rsidP="00435DF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0"/>
    <w:p w14:paraId="6CADEC02" w14:textId="77777777" w:rsidR="00435DF3" w:rsidRDefault="00435DF3" w:rsidP="0019330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66CB34A" w14:textId="520E2FB4" w:rsidR="00EE70E9" w:rsidRDefault="00EE70E9" w:rsidP="00EE70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3" w:name="_Hlk113977864"/>
      <w:bookmarkStart w:id="4" w:name="_Hlk104968119"/>
      <w:r w:rsidRPr="00EE70E9">
        <w:rPr>
          <w:rFonts w:ascii="Times New Roman" w:hAnsi="Times New Roman"/>
          <w:b/>
          <w:sz w:val="24"/>
          <w:szCs w:val="24"/>
        </w:rPr>
        <w:t xml:space="preserve">Рекомендации по представлению результатов профессиональной деятельности педагогических работников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профессиональных образовательных организаций </w:t>
      </w:r>
      <w:bookmarkEnd w:id="3"/>
      <w:r w:rsidR="00A34871" w:rsidRPr="00A34871">
        <w:rPr>
          <w:rFonts w:ascii="Times New Roman" w:hAnsi="Times New Roman"/>
          <w:b/>
          <w:sz w:val="24"/>
          <w:szCs w:val="24"/>
        </w:rPr>
        <w:t>и организаций дополнительного образования в сфере культуры</w:t>
      </w:r>
      <w:r>
        <w:rPr>
          <w:rFonts w:ascii="Times New Roman" w:hAnsi="Times New Roman"/>
          <w:b/>
          <w:sz w:val="24"/>
          <w:szCs w:val="24"/>
        </w:rPr>
        <w:t>,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 </w:t>
      </w:r>
      <w:r w:rsidRPr="00EE70E9">
        <w:rPr>
          <w:rFonts w:ascii="Times New Roman" w:hAnsi="Times New Roman"/>
          <w:b/>
          <w:sz w:val="24"/>
          <w:szCs w:val="24"/>
        </w:rPr>
        <w:t xml:space="preserve">аттестуемых в целях установления квалификационной категории </w:t>
      </w:r>
      <w:r w:rsidR="00A34871" w:rsidRPr="00A34871">
        <w:rPr>
          <w:rFonts w:ascii="Times New Roman" w:hAnsi="Times New Roman"/>
          <w:b/>
          <w:sz w:val="24"/>
          <w:szCs w:val="24"/>
        </w:rPr>
        <w:t>по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«преподаватель», </w:t>
      </w:r>
      <w:r w:rsidRPr="00EE70E9">
        <w:rPr>
          <w:rFonts w:ascii="Times New Roman" w:hAnsi="Times New Roman"/>
          <w:b/>
          <w:sz w:val="24"/>
          <w:szCs w:val="24"/>
        </w:rPr>
        <w:t xml:space="preserve">педагогических работников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организаций дополнительного образования, в том числе в сфере </w:t>
      </w:r>
      <w:r w:rsidR="00F278BD" w:rsidRPr="00A34871">
        <w:rPr>
          <w:rFonts w:ascii="Times New Roman" w:hAnsi="Times New Roman"/>
          <w:b/>
          <w:sz w:val="24"/>
          <w:szCs w:val="24"/>
        </w:rPr>
        <w:t>культуры,</w:t>
      </w:r>
      <w:r w:rsidR="00F278BD">
        <w:rPr>
          <w:rFonts w:ascii="Times New Roman" w:hAnsi="Times New Roman"/>
          <w:b/>
          <w:sz w:val="24"/>
          <w:szCs w:val="24"/>
        </w:rPr>
        <w:t xml:space="preserve"> </w:t>
      </w:r>
      <w:r w:rsidR="00F278BD" w:rsidRPr="00A34871">
        <w:rPr>
          <w:rFonts w:ascii="Times New Roman" w:hAnsi="Times New Roman"/>
          <w:b/>
          <w:sz w:val="24"/>
          <w:szCs w:val="24"/>
        </w:rPr>
        <w:t>общеобразовательных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 организаций </w:t>
      </w:r>
      <w:r w:rsidR="00280218">
        <w:rPr>
          <w:rFonts w:ascii="Times New Roman" w:hAnsi="Times New Roman"/>
          <w:b/>
          <w:sz w:val="24"/>
          <w:szCs w:val="24"/>
        </w:rPr>
        <w:t>и</w:t>
      </w:r>
      <w:r w:rsidR="00280218" w:rsidRPr="00280218">
        <w:rPr>
          <w:rFonts w:ascii="Times New Roman" w:hAnsi="Times New Roman"/>
          <w:b/>
          <w:sz w:val="24"/>
          <w:szCs w:val="24"/>
        </w:rPr>
        <w:t xml:space="preserve"> </w:t>
      </w:r>
      <w:r w:rsidR="00280218" w:rsidRPr="00A34871">
        <w:rPr>
          <w:rFonts w:ascii="Times New Roman" w:hAnsi="Times New Roman"/>
          <w:b/>
          <w:sz w:val="24"/>
          <w:szCs w:val="24"/>
        </w:rPr>
        <w:t>профессиональных образовательных организаций</w:t>
      </w:r>
      <w:r w:rsidR="00280218">
        <w:rPr>
          <w:rFonts w:ascii="Times New Roman" w:hAnsi="Times New Roman"/>
          <w:b/>
          <w:sz w:val="24"/>
          <w:szCs w:val="24"/>
        </w:rPr>
        <w:t xml:space="preserve"> </w:t>
      </w:r>
    </w:p>
    <w:p w14:paraId="31896DE5" w14:textId="38282052" w:rsidR="00761F6B" w:rsidRDefault="00A34871" w:rsidP="00EE70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34871">
        <w:rPr>
          <w:rFonts w:ascii="Times New Roman" w:hAnsi="Times New Roman"/>
          <w:b/>
          <w:sz w:val="24"/>
          <w:szCs w:val="24"/>
        </w:rPr>
        <w:t>по должности «концертмейстер»</w:t>
      </w:r>
    </w:p>
    <w:bookmarkEnd w:id="4"/>
    <w:p w14:paraId="5F782B65" w14:textId="790F5F0C" w:rsidR="00287D30" w:rsidRDefault="00287D30" w:rsidP="0059687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4"/>
        <w:gridCol w:w="1971"/>
        <w:gridCol w:w="2409"/>
        <w:gridCol w:w="993"/>
        <w:gridCol w:w="5670"/>
        <w:gridCol w:w="2835"/>
      </w:tblGrid>
      <w:tr w:rsidR="0000111F" w:rsidRPr="00670E38" w14:paraId="5E52E98C" w14:textId="77777777" w:rsidTr="008909F9">
        <w:trPr>
          <w:trHeight w:val="703"/>
        </w:trPr>
        <w:tc>
          <w:tcPr>
            <w:tcW w:w="610" w:type="dxa"/>
            <w:gridSpan w:val="2"/>
            <w:tcBorders>
              <w:bottom w:val="nil"/>
            </w:tcBorders>
            <w:vAlign w:val="center"/>
          </w:tcPr>
          <w:p w14:paraId="67BF7CDB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971" w:type="dxa"/>
            <w:tcBorders>
              <w:bottom w:val="nil"/>
            </w:tcBorders>
            <w:vAlign w:val="center"/>
          </w:tcPr>
          <w:p w14:paraId="3825CD0D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D38505B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</w:tcPr>
          <w:p w14:paraId="146F645D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5670" w:type="dxa"/>
            <w:vAlign w:val="center"/>
          </w:tcPr>
          <w:p w14:paraId="106A0B32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Документы, материалы, информация, </w:t>
            </w:r>
          </w:p>
          <w:p w14:paraId="4F3C349C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подтверждающие профессиональную </w:t>
            </w:r>
          </w:p>
          <w:p w14:paraId="53BB2E65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14:paraId="4EEFBDD8" w14:textId="77777777" w:rsidR="0000111F" w:rsidRPr="00670E38" w:rsidRDefault="0000111F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00111F" w:rsidRPr="00670E38" w14:paraId="1C7146E0" w14:textId="77777777" w:rsidTr="008909F9">
        <w:trPr>
          <w:trHeight w:val="380"/>
        </w:trPr>
        <w:tc>
          <w:tcPr>
            <w:tcW w:w="14488" w:type="dxa"/>
            <w:gridSpan w:val="7"/>
          </w:tcPr>
          <w:p w14:paraId="2DD69726" w14:textId="02BC3B4E" w:rsidR="0000111F" w:rsidRPr="00670E38" w:rsidRDefault="0000111F" w:rsidP="007B4E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DA32E2" w:rsidRPr="00670E38" w14:paraId="20846393" w14:textId="77777777" w:rsidTr="008909F9">
        <w:trPr>
          <w:trHeight w:val="245"/>
        </w:trPr>
        <w:tc>
          <w:tcPr>
            <w:tcW w:w="610" w:type="dxa"/>
            <w:gridSpan w:val="2"/>
            <w:vMerge w:val="restart"/>
          </w:tcPr>
          <w:p w14:paraId="40B8D073" w14:textId="77777777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</w:t>
            </w:r>
          </w:p>
          <w:p w14:paraId="0D2193C9" w14:textId="77777777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 w:val="restart"/>
          </w:tcPr>
          <w:p w14:paraId="5C2F4ED9" w14:textId="77777777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освоения обучающимися образовательных программ по итогам мониторингов </w:t>
            </w:r>
          </w:p>
        </w:tc>
        <w:tc>
          <w:tcPr>
            <w:tcW w:w="2409" w:type="dxa"/>
          </w:tcPr>
          <w:p w14:paraId="3980576E" w14:textId="11105374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  <w:r w:rsidRPr="00670E38">
              <w:rPr>
                <w:rFonts w:ascii="Times New Roman" w:eastAsia="Calibri" w:hAnsi="Times New Roman" w:cs="Times New Roman"/>
              </w:rPr>
              <w:t>Качество знаний</w:t>
            </w:r>
          </w:p>
        </w:tc>
        <w:tc>
          <w:tcPr>
            <w:tcW w:w="993" w:type="dxa"/>
          </w:tcPr>
          <w:p w14:paraId="0BA6DCDF" w14:textId="283C5EDF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1B741C8C" w14:textId="275DEB06" w:rsidR="00DA32E2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90E0624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W w:w="5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22"/>
              <w:gridCol w:w="910"/>
              <w:gridCol w:w="910"/>
              <w:gridCol w:w="967"/>
              <w:gridCol w:w="967"/>
              <w:gridCol w:w="449"/>
            </w:tblGrid>
            <w:tr w:rsidR="00DA32E2" w:rsidRPr="00670E38" w14:paraId="238198E9" w14:textId="77777777" w:rsidTr="007B4EC4">
              <w:trPr>
                <w:trHeight w:val="182"/>
              </w:trPr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7EFEA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42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BC1AC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32E2" w:rsidRPr="00670E38" w14:paraId="41BF0996" w14:textId="77777777" w:rsidTr="007B4EC4">
              <w:trPr>
                <w:trHeight w:val="476"/>
              </w:trPr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3E9AD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8732F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783AE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36720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82A50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0C2A48" w14:textId="77777777" w:rsidR="00DA32E2" w:rsidRPr="007B4EC4" w:rsidRDefault="00DA32E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32E2" w:rsidRPr="00670E38" w14:paraId="442896CC" w14:textId="77777777" w:rsidTr="007B4EC4">
              <w:trPr>
                <w:trHeight w:val="397"/>
              </w:trPr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F9BE1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BDF28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CC1E5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74928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E4AA3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23784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  <w:tr w:rsidR="00DA32E2" w:rsidRPr="00670E38" w14:paraId="6D41A535" w14:textId="77777777" w:rsidTr="007B4EC4">
              <w:trPr>
                <w:trHeight w:val="182"/>
              </w:trPr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2DF3C3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D7002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D359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EAFE9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F486C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2A3BB7" w14:textId="77777777" w:rsidR="00DA32E2" w:rsidRPr="007B4EC4" w:rsidRDefault="00DA32E2" w:rsidP="007B4EC4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</w:tbl>
          <w:p w14:paraId="23143EFD" w14:textId="77777777" w:rsidR="00DA32E2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14:paraId="0A6BD845" w14:textId="596F6F78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>Средний балл___________________________</w:t>
            </w:r>
          </w:p>
          <w:p w14:paraId="665485D6" w14:textId="77777777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539F5A7A" w14:textId="21D6BB62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Педагогические работники, ведущие несколько предметов, указывают результаты одного из предметов</w:t>
            </w:r>
          </w:p>
          <w:p w14:paraId="235EDE34" w14:textId="77777777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835" w:type="dxa"/>
            <w:vMerge w:val="restart"/>
          </w:tcPr>
          <w:p w14:paraId="411DC01E" w14:textId="1BCE76C8" w:rsidR="00DA32E2" w:rsidRDefault="00F1457A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DA32E2" w:rsidRPr="007B4EC4">
              <w:rPr>
                <w:rFonts w:ascii="Times New Roman" w:eastAsia="Calibri" w:hAnsi="Times New Roman" w:cs="Times New Roman"/>
                <w:sz w:val="24"/>
                <w:szCs w:val="24"/>
              </w:rPr>
              <w:t>.1.1</w:t>
            </w:r>
            <w:r w:rsidR="00D12E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DA32E2" w:rsidRPr="007B4EC4">
              <w:rPr>
                <w:rFonts w:ascii="Times New Roman" w:eastAsia="Calibri" w:hAnsi="Times New Roman" w:cs="Times New Roman"/>
                <w:sz w:val="24"/>
                <w:szCs w:val="24"/>
              </w:rPr>
              <w:t>ля установления первой и высшей квалификационных категорий обязателен для заполнения</w:t>
            </w:r>
          </w:p>
          <w:p w14:paraId="5AAF9AC4" w14:textId="77777777" w:rsidR="00F1457A" w:rsidRPr="007B4EC4" w:rsidRDefault="00F1457A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7F293E" w14:textId="587B3F5B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 xml:space="preserve">Критерий 1.1 заполняют педагогические работники, занимающие должность «преподаватель» организации профессионального образования (училища и колледжи) </w:t>
            </w:r>
          </w:p>
          <w:p w14:paraId="6E5DD369" w14:textId="77777777" w:rsidR="00DA32E2" w:rsidRPr="00670E38" w:rsidRDefault="00DA32E2" w:rsidP="007B4E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Положительную динамику (для высшей квалификационной категории) и стабильность результатов (для первой квалификационной категории) необходимо показывать в сравнении по учебным годам </w:t>
            </w:r>
          </w:p>
        </w:tc>
      </w:tr>
      <w:tr w:rsidR="00DA32E2" w:rsidRPr="00670E38" w14:paraId="1994D476" w14:textId="77777777" w:rsidTr="008909F9">
        <w:trPr>
          <w:trHeight w:val="432"/>
        </w:trPr>
        <w:tc>
          <w:tcPr>
            <w:tcW w:w="610" w:type="dxa"/>
            <w:gridSpan w:val="2"/>
            <w:vMerge/>
            <w:vAlign w:val="center"/>
          </w:tcPr>
          <w:p w14:paraId="11ECBEC5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vAlign w:val="center"/>
          </w:tcPr>
          <w:p w14:paraId="425F402B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4C0D249" w14:textId="1FFF7428" w:rsidR="00DA32E2" w:rsidRPr="00670E38" w:rsidRDefault="00DA32E2" w:rsidP="00DA32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  <w:r w:rsidRPr="00670E38">
              <w:rPr>
                <w:rFonts w:ascii="Times New Roman" w:eastAsia="Calibri" w:hAnsi="Times New Roman" w:cs="Times New Roman"/>
              </w:rPr>
              <w:t>от 20% до 39%</w:t>
            </w:r>
          </w:p>
        </w:tc>
        <w:tc>
          <w:tcPr>
            <w:tcW w:w="993" w:type="dxa"/>
          </w:tcPr>
          <w:p w14:paraId="245031A8" w14:textId="56FFA3D1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338DCCAE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1F1F019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32E2" w:rsidRPr="00670E38" w14:paraId="6C78C09E" w14:textId="77777777" w:rsidTr="008909F9">
        <w:trPr>
          <w:trHeight w:val="410"/>
        </w:trPr>
        <w:tc>
          <w:tcPr>
            <w:tcW w:w="610" w:type="dxa"/>
            <w:gridSpan w:val="2"/>
            <w:vMerge/>
            <w:vAlign w:val="center"/>
          </w:tcPr>
          <w:p w14:paraId="7DA7837D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vAlign w:val="center"/>
          </w:tcPr>
          <w:p w14:paraId="1E6C3D56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E9F9434" w14:textId="77777777" w:rsidR="00DA32E2" w:rsidRPr="00670E38" w:rsidRDefault="00DA32E2" w:rsidP="00DA32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от 40% до 59%</w:t>
            </w:r>
          </w:p>
          <w:p w14:paraId="5B0565A8" w14:textId="77777777" w:rsidR="00DA32E2" w:rsidRPr="00670E38" w:rsidRDefault="00DA32E2" w:rsidP="00DA32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p w14:paraId="0FE7BA12" w14:textId="07320D88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993" w:type="dxa"/>
          </w:tcPr>
          <w:p w14:paraId="47D9F0F9" w14:textId="60C00851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0" w:type="dxa"/>
            <w:vMerge/>
          </w:tcPr>
          <w:p w14:paraId="0EFE4F49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D345A4B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32E2" w:rsidRPr="00670E38" w14:paraId="3A70ECBD" w14:textId="77777777" w:rsidTr="008909F9">
        <w:trPr>
          <w:trHeight w:val="854"/>
        </w:trPr>
        <w:tc>
          <w:tcPr>
            <w:tcW w:w="610" w:type="dxa"/>
            <w:gridSpan w:val="2"/>
            <w:vMerge/>
            <w:vAlign w:val="center"/>
          </w:tcPr>
          <w:p w14:paraId="1A3018AD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vAlign w:val="center"/>
          </w:tcPr>
          <w:p w14:paraId="422F77A5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20DC3C4" w14:textId="41E16333" w:rsidR="00DA32E2" w:rsidRPr="00670E38" w:rsidRDefault="00DA32E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от 60% и более</w:t>
            </w:r>
          </w:p>
        </w:tc>
        <w:tc>
          <w:tcPr>
            <w:tcW w:w="993" w:type="dxa"/>
          </w:tcPr>
          <w:p w14:paraId="551C1357" w14:textId="788531DF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311EC1FB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40477B4" w14:textId="77777777" w:rsidR="00DA32E2" w:rsidRPr="00670E38" w:rsidRDefault="00DA32E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237B5D2B" w14:textId="77777777" w:rsidTr="008909F9">
        <w:trPr>
          <w:trHeight w:val="115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41EC6" w14:textId="6B8C48FD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</w:t>
            </w:r>
            <w:r w:rsidR="0095249F"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D6639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профориентационной работы педагога  </w:t>
            </w:r>
          </w:p>
          <w:p w14:paraId="74C77FCE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7EFFA4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220F85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A2C19" w14:textId="2108CBF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 w:rsidR="0095249F"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>.1. Подготовка обучающ</w:t>
            </w:r>
            <w:r w:rsidR="007B4EC4">
              <w:rPr>
                <w:rFonts w:ascii="Times New Roman" w:eastAsia="Calibri" w:hAnsi="Times New Roman" w:cs="Times New Roman"/>
              </w:rPr>
              <w:t>ихся</w:t>
            </w:r>
            <w:r w:rsidRPr="00670E38">
              <w:rPr>
                <w:rFonts w:ascii="Times New Roman" w:eastAsia="Calibri" w:hAnsi="Times New Roman" w:cs="Times New Roman"/>
              </w:rPr>
              <w:t xml:space="preserve"> к поступлению в профильн</w:t>
            </w:r>
            <w:r w:rsidR="007B4EC4">
              <w:rPr>
                <w:rFonts w:ascii="Times New Roman" w:eastAsia="Calibri" w:hAnsi="Times New Roman" w:cs="Times New Roman"/>
              </w:rPr>
              <w:t xml:space="preserve">ые </w:t>
            </w:r>
            <w:r w:rsidR="007B4EC4" w:rsidRPr="00670E38">
              <w:rPr>
                <w:rFonts w:ascii="Times New Roman" w:eastAsia="Calibri" w:hAnsi="Times New Roman" w:cs="Times New Roman"/>
              </w:rPr>
              <w:t>учебн</w:t>
            </w:r>
            <w:r w:rsidR="007B4EC4">
              <w:rPr>
                <w:rFonts w:ascii="Times New Roman" w:eastAsia="Calibri" w:hAnsi="Times New Roman" w:cs="Times New Roman"/>
              </w:rPr>
              <w:t xml:space="preserve">ые </w:t>
            </w:r>
            <w:r w:rsidR="007B4EC4" w:rsidRPr="00670E38">
              <w:rPr>
                <w:rFonts w:ascii="Times New Roman" w:eastAsia="Calibri" w:hAnsi="Times New Roman" w:cs="Times New Roman"/>
              </w:rPr>
              <w:t>заведения</w:t>
            </w:r>
            <w:r w:rsidRPr="00670E38">
              <w:rPr>
                <w:rFonts w:ascii="Times New Roman" w:eastAsia="Calibri" w:hAnsi="Times New Roman" w:cs="Times New Roman"/>
              </w:rPr>
              <w:t xml:space="preserve"> среднего или высшего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A7932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4AAA0" w14:textId="7CA98B51" w:rsidR="0052074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F529BE3" w14:textId="77777777" w:rsidR="007B4EC4" w:rsidRPr="00670E38" w:rsidRDefault="007B4EC4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8"/>
              <w:tblW w:w="4984" w:type="dxa"/>
              <w:tblLayout w:type="fixed"/>
              <w:tblLook w:val="04A0" w:firstRow="1" w:lastRow="0" w:firstColumn="1" w:lastColumn="0" w:noHBand="0" w:noVBand="1"/>
            </w:tblPr>
            <w:tblGrid>
              <w:gridCol w:w="1175"/>
              <w:gridCol w:w="1175"/>
              <w:gridCol w:w="1175"/>
              <w:gridCol w:w="1459"/>
            </w:tblGrid>
            <w:tr w:rsidR="00520748" w:rsidRPr="00670E38" w14:paraId="19B6C518" w14:textId="77777777" w:rsidTr="007B4EC4">
              <w:trPr>
                <w:trHeight w:val="193"/>
              </w:trPr>
              <w:tc>
                <w:tcPr>
                  <w:tcW w:w="1175" w:type="dxa"/>
                </w:tcPr>
                <w:p w14:paraId="5AE29942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Учебный</w:t>
                  </w:r>
                </w:p>
                <w:p w14:paraId="421E70B6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Год</w:t>
                  </w:r>
                </w:p>
              </w:tc>
              <w:tc>
                <w:tcPr>
                  <w:tcW w:w="1175" w:type="dxa"/>
                </w:tcPr>
                <w:p w14:paraId="24D6DA00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Фамилия,</w:t>
                  </w:r>
                </w:p>
                <w:p w14:paraId="6175EA58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Имя</w:t>
                  </w:r>
                </w:p>
                <w:p w14:paraId="03AC2297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выпускника</w:t>
                  </w:r>
                </w:p>
              </w:tc>
              <w:tc>
                <w:tcPr>
                  <w:tcW w:w="1175" w:type="dxa"/>
                </w:tcPr>
                <w:p w14:paraId="7DB7AE8D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Учебное</w:t>
                  </w:r>
                </w:p>
                <w:p w14:paraId="0AB0642B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заведение</w:t>
                  </w:r>
                </w:p>
              </w:tc>
              <w:tc>
                <w:tcPr>
                  <w:tcW w:w="1459" w:type="dxa"/>
                </w:tcPr>
                <w:p w14:paraId="2BFF6C5C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Отделение/</w:t>
                  </w:r>
                </w:p>
                <w:p w14:paraId="00ECDBBE" w14:textId="77777777" w:rsidR="00520748" w:rsidRPr="007B4EC4" w:rsidRDefault="00520748" w:rsidP="00520748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специализация</w:t>
                  </w:r>
                </w:p>
              </w:tc>
            </w:tr>
            <w:tr w:rsidR="00520748" w:rsidRPr="00670E38" w14:paraId="3B9E8597" w14:textId="77777777" w:rsidTr="007B4EC4">
              <w:trPr>
                <w:trHeight w:val="96"/>
              </w:trPr>
              <w:tc>
                <w:tcPr>
                  <w:tcW w:w="1175" w:type="dxa"/>
                </w:tcPr>
                <w:p w14:paraId="13B3DE9F" w14:textId="77777777" w:rsidR="00520748" w:rsidRPr="00670E38" w:rsidRDefault="00520748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14:paraId="767041E1" w14:textId="77777777" w:rsidR="00520748" w:rsidRPr="00670E38" w:rsidRDefault="00520748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14:paraId="4B9C3B34" w14:textId="77777777" w:rsidR="00520748" w:rsidRPr="00670E38" w:rsidRDefault="00520748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14:paraId="43980FAF" w14:textId="77777777" w:rsidR="00520748" w:rsidRPr="00670E38" w:rsidRDefault="00520748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9947A12" w14:textId="77777777" w:rsidR="007B4EC4" w:rsidRDefault="007B4EC4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77C39A" w14:textId="184D53CC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Справка, заверенная работодателем и подтверждающая</w:t>
            </w:r>
            <w:r w:rsidR="007B4EC4">
              <w:rPr>
                <w:rFonts w:ascii="Times New Roman" w:eastAsia="Calibri" w:hAnsi="Times New Roman" w:cs="Times New Roman"/>
              </w:rPr>
              <w:t xml:space="preserve"> личный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вклад педагогического работника в подготовку выпускника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7CB4D" w14:textId="3492C2F6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Указываются данные на выпускника (ов), поступившего (их) по профилю (специализации) деятельности аттестуемого педагогического работника </w:t>
            </w:r>
          </w:p>
          <w:p w14:paraId="765F3970" w14:textId="0B3A63F3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Результаты по критерию 1.2 суммируются</w:t>
            </w:r>
          </w:p>
          <w:p w14:paraId="3E2B702E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20DF8B6B" w14:textId="77777777" w:rsidTr="008909F9">
        <w:trPr>
          <w:trHeight w:val="1144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206E6" w14:textId="64A6FF8D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 w:rsidR="0095249F"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F7BF3" w14:textId="02D436B1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Выявление и развитие у обучающихся способностей к различным видам </w:t>
            </w:r>
            <w:r w:rsidR="00234F25" w:rsidRPr="00670E38">
              <w:rPr>
                <w:rFonts w:ascii="Times New Roman" w:eastAsia="Calibri" w:hAnsi="Times New Roman" w:cs="Times New Roman"/>
              </w:rPr>
              <w:t>творческой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2DD50" w14:textId="1460D99C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 w:rsidR="0095249F"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.1. Результаты участия обучающихся</w:t>
            </w:r>
          </w:p>
          <w:p w14:paraId="0FF11D35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 конкурсах, фестивалях, выставках и др.</w:t>
            </w:r>
          </w:p>
          <w:p w14:paraId="2FFA373F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6402F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70201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AA4B93A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848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41"/>
              <w:gridCol w:w="425"/>
              <w:gridCol w:w="709"/>
              <w:gridCol w:w="567"/>
              <w:gridCol w:w="425"/>
              <w:gridCol w:w="425"/>
              <w:gridCol w:w="426"/>
              <w:gridCol w:w="567"/>
              <w:gridCol w:w="425"/>
            </w:tblGrid>
            <w:tr w:rsidR="00B6017A" w:rsidRPr="00F11982" w14:paraId="7C2E0C95" w14:textId="77777777" w:rsidTr="00226E1E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491CFD87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bookmarkStart w:id="5" w:name="_Hlk102557373"/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441" w:type="dxa"/>
                  <w:textDirection w:val="btLr"/>
                </w:tcPr>
                <w:p w14:paraId="78370F69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 xml:space="preserve"> мероприятия</w:t>
                  </w:r>
                </w:p>
                <w:p w14:paraId="73573A82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746C87BB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709" w:type="dxa"/>
                  <w:textDirection w:val="btLr"/>
                </w:tcPr>
                <w:p w14:paraId="02A0108A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51A73E7F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Уровень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 xml:space="preserve"> мероприятия</w:t>
                  </w:r>
                </w:p>
                <w:p w14:paraId="1815691B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086DE88F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7B7F6ED1" w14:textId="4B53856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Класс</w:t>
                  </w:r>
                  <w:r w:rsidR="00755F2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, возраст обучающегося</w:t>
                  </w:r>
                </w:p>
              </w:tc>
              <w:tc>
                <w:tcPr>
                  <w:tcW w:w="426" w:type="dxa"/>
                  <w:textDirection w:val="btLr"/>
                </w:tcPr>
                <w:p w14:paraId="62CB42F5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2AD494BC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385AC112" w14:textId="77777777" w:rsidR="00B6017A" w:rsidRPr="00F11982" w:rsidRDefault="00B6017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0CADA20A" w14:textId="4D0C06CA" w:rsidR="00B6017A" w:rsidRPr="00F11982" w:rsidRDefault="003D3F88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С</w:t>
                  </w:r>
                  <w:r w:rsidR="00B6017A" w:rsidRPr="00F11982">
                    <w:rPr>
                      <w:rFonts w:ascii="Times New Roman" w:hAnsi="Times New Roman"/>
                      <w:sz w:val="16"/>
                      <w:szCs w:val="16"/>
                    </w:rPr>
                    <w:t xml:space="preserve">сылка </w:t>
                  </w:r>
                </w:p>
              </w:tc>
            </w:tr>
            <w:tr w:rsidR="00B6017A" w:rsidRPr="00F11982" w14:paraId="6227800E" w14:textId="77777777" w:rsidTr="00226E1E">
              <w:trPr>
                <w:trHeight w:val="70"/>
              </w:trPr>
              <w:tc>
                <w:tcPr>
                  <w:tcW w:w="438" w:type="dxa"/>
                </w:tcPr>
                <w:p w14:paraId="0DA59DC1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41" w:type="dxa"/>
                </w:tcPr>
                <w:p w14:paraId="25A19EB3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44520B99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14:paraId="1A93CCDE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332723C9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7F94A644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04BB6D27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25571AC1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19AA30B0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311A89DC" w14:textId="77777777" w:rsidR="00B6017A" w:rsidRPr="00F11982" w:rsidRDefault="00B6017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5"/>
          </w:tbl>
          <w:p w14:paraId="1F05C5C1" w14:textId="193A8AE2" w:rsidR="0052074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9B379B" w14:textId="225B7C9C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B6017A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B6017A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институциональный, уровень образовательной организации)</w:t>
            </w:r>
            <w:r w:rsidR="004C6BEC">
              <w:rPr>
                <w:rFonts w:ascii="Times New Roman" w:eastAsia="Calibri" w:hAnsi="Times New Roman" w:cs="Times New Roman"/>
              </w:rPr>
              <w:t>, иной подтвер</w:t>
            </w:r>
            <w:r w:rsidR="00445D39">
              <w:rPr>
                <w:rFonts w:ascii="Times New Roman" w:eastAsia="Calibri" w:hAnsi="Times New Roman" w:cs="Times New Roman"/>
              </w:rPr>
              <w:t>ж</w:t>
            </w:r>
            <w:r w:rsidR="004C6BEC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2198779D" w14:textId="0015465B" w:rsidR="00520748" w:rsidRPr="00670E38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28687" w14:textId="0F9323A7" w:rsidR="00F1457A" w:rsidRDefault="00F145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6017A" w:rsidRPr="00B6017A">
              <w:rPr>
                <w:rFonts w:ascii="Times New Roman" w:eastAsia="Calibri" w:hAnsi="Times New Roman" w:cs="Times New Roman"/>
              </w:rPr>
              <w:t>.1.3.1</w:t>
            </w:r>
            <w:r w:rsidR="00D12E84">
              <w:rPr>
                <w:rFonts w:ascii="Times New Roman" w:eastAsia="Calibri" w:hAnsi="Times New Roman" w:cs="Times New Roman"/>
              </w:rPr>
              <w:t xml:space="preserve"> д</w:t>
            </w:r>
            <w:r w:rsidR="00B6017A" w:rsidRPr="00B6017A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  <w:r w:rsidR="00653046"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1ACB715F" w14:textId="4A70CEA8" w:rsidR="00D03B3F" w:rsidRPr="00B6017A" w:rsidRDefault="00D03B3F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Педагогические работники по должности «концертмейстер» представляют р</w:t>
            </w:r>
            <w:r w:rsidRPr="00670E38">
              <w:rPr>
                <w:rFonts w:ascii="Times New Roman" w:eastAsia="Calibri" w:hAnsi="Times New Roman" w:cs="Times New Roman"/>
              </w:rPr>
              <w:t xml:space="preserve">езультаты участия </w:t>
            </w:r>
            <w:r>
              <w:rPr>
                <w:rFonts w:ascii="Times New Roman" w:eastAsia="Calibri" w:hAnsi="Times New Roman" w:cs="Times New Roman"/>
              </w:rPr>
              <w:t xml:space="preserve">педагогического работника вместе с </w:t>
            </w:r>
            <w:r w:rsidRPr="00670E38">
              <w:rPr>
                <w:rFonts w:ascii="Times New Roman" w:eastAsia="Calibri" w:hAnsi="Times New Roman" w:cs="Times New Roman"/>
              </w:rPr>
              <w:t>обучающи</w:t>
            </w:r>
            <w:r>
              <w:rPr>
                <w:rFonts w:ascii="Times New Roman" w:eastAsia="Calibri" w:hAnsi="Times New Roman" w:cs="Times New Roman"/>
              </w:rPr>
              <w:t>ми</w:t>
            </w:r>
            <w:r w:rsidRPr="00670E38">
              <w:rPr>
                <w:rFonts w:ascii="Times New Roman" w:eastAsia="Calibri" w:hAnsi="Times New Roman" w:cs="Times New Roman"/>
              </w:rPr>
              <w:t>ся в</w:t>
            </w:r>
            <w:r>
              <w:rPr>
                <w:rFonts w:ascii="Times New Roman" w:eastAsia="Calibri" w:hAnsi="Times New Roman" w:cs="Times New Roman"/>
              </w:rPr>
              <w:t xml:space="preserve"> творческих мероприятиях</w:t>
            </w:r>
          </w:p>
          <w:p w14:paraId="0E90A853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5E962230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модельного паспорта и приказе, должна совпадать</w:t>
            </w:r>
          </w:p>
          <w:p w14:paraId="0C85586F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lastRenderedPageBreak/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6017A">
              <w:rPr>
                <w:rFonts w:ascii="Times New Roman" w:eastAsia="Calibri" w:hAnsi="Times New Roman" w:cs="Times New Roman"/>
              </w:rPr>
              <w:t>при соблюдении следующих условий:</w:t>
            </w:r>
          </w:p>
          <w:p w14:paraId="729E61A7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411540E0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676698EE" w14:textId="77777777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6605CE35" w14:textId="7D4E22D1" w:rsidR="00B6017A" w:rsidRPr="00B6017A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4CF9A945" w14:textId="07C4A8BD" w:rsidR="00520748" w:rsidRPr="00670E38" w:rsidRDefault="00B6017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520748" w:rsidRPr="00670E38" w14:paraId="23FE1FA3" w14:textId="77777777" w:rsidTr="008909F9">
        <w:trPr>
          <w:trHeight w:val="501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4490F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9F56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14E0C" w14:textId="77777777" w:rsidR="007B4EC4" w:rsidRPr="007B4EC4" w:rsidRDefault="007B4EC4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B4EC4">
              <w:rPr>
                <w:rFonts w:ascii="Times New Roman" w:eastAsia="Calibri" w:hAnsi="Times New Roman" w:cs="Times New Roman"/>
              </w:rPr>
              <w:t>Победители/призеры</w:t>
            </w:r>
          </w:p>
          <w:p w14:paraId="3D384172" w14:textId="2BF3FC95" w:rsidR="00520748" w:rsidRPr="00670E38" w:rsidRDefault="007B4EC4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4EC4">
              <w:rPr>
                <w:rFonts w:ascii="Times New Roman" w:eastAsia="Calibri" w:hAnsi="Times New Roman" w:cs="Times New Roman"/>
              </w:rPr>
              <w:t>Лауреаты/дипломанты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385E3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41646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8035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4DC06F8F" w14:textId="77777777" w:rsidTr="008909F9">
        <w:trPr>
          <w:trHeight w:val="585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07466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E5221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1BD77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E5345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098D847E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08428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AB6B8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6675A900" w14:textId="77777777" w:rsidTr="008909F9">
        <w:trPr>
          <w:trHeight w:val="601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49C0F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3E6DA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C3F9E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16524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200A1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EDF35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5CE42070" w14:textId="77777777" w:rsidTr="008909F9">
        <w:trPr>
          <w:trHeight w:val="411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16068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C55D7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5EDB2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CC8A3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A0288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01C23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099753E2" w14:textId="77777777" w:rsidTr="008909F9">
        <w:trPr>
          <w:trHeight w:val="519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D4B98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9D712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80A3" w14:textId="7FC28E44" w:rsidR="00520748" w:rsidRPr="00670E38" w:rsidRDefault="00D12E84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FE8C5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1BBA3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82F9C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7CF9609D" w14:textId="77777777" w:rsidTr="008909F9">
        <w:trPr>
          <w:trHeight w:val="615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9C146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84870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FB865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1CE03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92254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6D72C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533D4F15" w14:textId="77777777" w:rsidTr="008909F9">
        <w:trPr>
          <w:trHeight w:val="410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C58A1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0DA0D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9FC17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8D041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A158B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95DB9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55CB7290" w14:textId="77777777" w:rsidTr="008909F9">
        <w:trPr>
          <w:trHeight w:val="603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FC067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51F36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B34C2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3BDA8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FC54D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0EAC5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3868195D" w14:textId="77777777" w:rsidTr="008909F9">
        <w:trPr>
          <w:trHeight w:val="443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6E6D6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2887E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B2138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613D9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42FA5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4A62E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20748" w:rsidRPr="00670E38" w14:paraId="155139D3" w14:textId="77777777" w:rsidTr="008909F9">
        <w:trPr>
          <w:trHeight w:val="725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1D8C9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63BE3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43506" w14:textId="4A560CF4" w:rsidR="00520748" w:rsidRPr="00670E38" w:rsidRDefault="00D12E84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324EA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BD08B" w14:textId="77777777" w:rsidR="00520748" w:rsidRPr="00670E38" w:rsidRDefault="00520748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C2C6D" w14:textId="77777777" w:rsidR="00520748" w:rsidRPr="00670E38" w:rsidRDefault="00520748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19C1FEE8" w14:textId="77777777" w:rsidTr="008909F9">
        <w:trPr>
          <w:trHeight w:val="720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42087" w14:textId="77777777" w:rsidR="00D03B3F" w:rsidRPr="00670E38" w:rsidRDefault="00D03B3F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0C2D1" w14:textId="77777777" w:rsidR="00D03B3F" w:rsidRPr="00670E38" w:rsidRDefault="00D03B3F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EBBB8" w14:textId="77777777" w:rsidR="00D03B3F" w:rsidRPr="00670E38" w:rsidRDefault="00D03B3F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45BFB" w14:textId="77777777" w:rsidR="00D03B3F" w:rsidRPr="00670E38" w:rsidRDefault="00D03B3F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999BA" w14:textId="77777777" w:rsidR="00D03B3F" w:rsidRPr="00670E38" w:rsidRDefault="00D03B3F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B63D6" w14:textId="77777777" w:rsidR="00D03B3F" w:rsidRPr="00670E38" w:rsidRDefault="00D03B3F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89D709E" w14:textId="77777777" w:rsidTr="008909F9">
        <w:trPr>
          <w:trHeight w:val="725"/>
        </w:trPr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1DD2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DFF3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628" w14:textId="0E9B2DA3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1.3.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>. Результаты участия обучающихся в проектной, социально 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4553" w14:textId="05232BA9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14:paraId="300D7B65" w14:textId="1E8A1A34" w:rsidR="00D03B3F" w:rsidRPr="00D03B3F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B3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31BF191" w14:textId="77777777" w:rsidR="00D03B3F" w:rsidRPr="00D03B3F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3"/>
              <w:tblW w:w="5134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851"/>
              <w:gridCol w:w="994"/>
              <w:gridCol w:w="851"/>
              <w:gridCol w:w="1447"/>
            </w:tblGrid>
            <w:tr w:rsidR="00D03B3F" w:rsidRPr="00D03B3F" w14:paraId="471A3DF3" w14:textId="77777777" w:rsidTr="00FC4345">
              <w:trPr>
                <w:trHeight w:val="378"/>
              </w:trPr>
              <w:tc>
                <w:tcPr>
                  <w:tcW w:w="965" w:type="pct"/>
                </w:tcPr>
                <w:p w14:paraId="1043938E" w14:textId="77777777" w:rsidR="00D03B3F" w:rsidRPr="00D03B3F" w:rsidRDefault="00D03B3F" w:rsidP="00D03B3F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Тема</w:t>
                  </w:r>
                </w:p>
                <w:p w14:paraId="0B807B77" w14:textId="7CB45A10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проекта</w:t>
                  </w:r>
                </w:p>
              </w:tc>
              <w:tc>
                <w:tcPr>
                  <w:tcW w:w="829" w:type="pct"/>
                </w:tcPr>
                <w:p w14:paraId="5B0D45A4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Ф.И., класс обучающегося</w:t>
                  </w:r>
                </w:p>
              </w:tc>
              <w:tc>
                <w:tcPr>
                  <w:tcW w:w="968" w:type="pct"/>
                </w:tcPr>
                <w:p w14:paraId="2735945F" w14:textId="4757D8EB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Представление проекта (дата)</w:t>
                  </w:r>
                </w:p>
              </w:tc>
              <w:tc>
                <w:tcPr>
                  <w:tcW w:w="829" w:type="pct"/>
                </w:tcPr>
                <w:p w14:paraId="4D89DAA6" w14:textId="77777777" w:rsidR="00D03B3F" w:rsidRPr="00D03B3F" w:rsidRDefault="00D03B3F" w:rsidP="00D03B3F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Сроки реализации</w:t>
                  </w:r>
                </w:p>
                <w:p w14:paraId="3C95FFDA" w14:textId="37D9C111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>проекта</w:t>
                  </w:r>
                </w:p>
              </w:tc>
              <w:tc>
                <w:tcPr>
                  <w:tcW w:w="1409" w:type="pct"/>
                </w:tcPr>
                <w:p w14:paraId="61851719" w14:textId="77777777" w:rsidR="00D03B3F" w:rsidRPr="00D03B3F" w:rsidRDefault="00D03B3F" w:rsidP="00D03B3F">
                  <w:pPr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D03B3F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Результаты реализации</w:t>
                  </w:r>
                </w:p>
                <w:p w14:paraId="49D4102B" w14:textId="73A883EC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  <w:r w:rsidRPr="00D03B3F">
                    <w:rPr>
                      <w:rFonts w:ascii="Times New Roman" w:hAnsi="Times New Roman"/>
                      <w:sz w:val="22"/>
                      <w:szCs w:val="22"/>
                    </w:rPr>
                    <w:t xml:space="preserve">проекта </w:t>
                  </w:r>
                </w:p>
                <w:p w14:paraId="677D25A6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D03B3F" w:rsidRPr="00D03B3F" w14:paraId="7400B5A0" w14:textId="77777777" w:rsidTr="00FC4345">
              <w:trPr>
                <w:trHeight w:val="183"/>
              </w:trPr>
              <w:tc>
                <w:tcPr>
                  <w:tcW w:w="965" w:type="pct"/>
                </w:tcPr>
                <w:p w14:paraId="54C77BA7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29" w:type="pct"/>
                </w:tcPr>
                <w:p w14:paraId="03DF907C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68" w:type="pct"/>
                </w:tcPr>
                <w:p w14:paraId="32B69E38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29" w:type="pct"/>
                </w:tcPr>
                <w:p w14:paraId="22E09486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09" w:type="pct"/>
                </w:tcPr>
                <w:p w14:paraId="1CAEABC7" w14:textId="77777777" w:rsidR="00D03B3F" w:rsidRPr="00D03B3F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A44AE23" w14:textId="77777777" w:rsidR="00D03B3F" w:rsidRP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D96E07" w14:textId="77777777" w:rsidR="00D03B3F" w:rsidRP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3B3F">
              <w:rPr>
                <w:rFonts w:ascii="Times New Roman" w:eastAsia="Calibri" w:hAnsi="Times New Roman" w:cs="Times New Roman"/>
              </w:rPr>
              <w:lastRenderedPageBreak/>
              <w:t>Паспорт социально-значимого проекта и отчет о его реализации, заверенный работодателем</w:t>
            </w:r>
          </w:p>
          <w:p w14:paraId="6A243DFE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E8BCEC6" w14:textId="7DBBE74E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Pr="00B6017A">
              <w:rPr>
                <w:rFonts w:ascii="Times New Roman" w:eastAsia="Calibri" w:hAnsi="Times New Roman" w:cs="Times New Roman"/>
              </w:rPr>
              <w:t>.1.3.</w:t>
            </w:r>
            <w:r w:rsidR="00234F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B6017A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4A049A9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885CE5" w14:textId="2BAC8E38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 xml:space="preserve">Учитываются мероприятия, направленные на стимулирование и развитие </w:t>
            </w:r>
            <w:r w:rsidRPr="00B6017A">
              <w:rPr>
                <w:rFonts w:ascii="Times New Roman" w:eastAsia="Calibri" w:hAnsi="Times New Roman" w:cs="Times New Roman"/>
              </w:rPr>
              <w:lastRenderedPageBreak/>
              <w:t>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6017A">
              <w:rPr>
                <w:rFonts w:ascii="Times New Roman" w:eastAsia="Calibri" w:hAnsi="Times New Roman" w:cs="Times New Roman"/>
              </w:rPr>
              <w:t>значимой деятельности обучающихся, формирование базовых национальных ценностей Российской Федерации</w:t>
            </w:r>
          </w:p>
          <w:p w14:paraId="3E38E995" w14:textId="5FF8A230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и др.</w:t>
            </w:r>
          </w:p>
          <w:p w14:paraId="2865D631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65D6E034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</w:t>
            </w:r>
          </w:p>
          <w:p w14:paraId="7F6412E3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(выставки, концерты, помощь ветеранам и др.), продукты, созданные в ходе его реализации</w:t>
            </w:r>
          </w:p>
          <w:p w14:paraId="0B6B25FF" w14:textId="24C84635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B6017A">
              <w:rPr>
                <w:rFonts w:ascii="Times New Roman" w:eastAsia="Calibri" w:hAnsi="Times New Roman" w:cs="Times New Roman"/>
              </w:rPr>
              <w:t>.1.3.</w:t>
            </w:r>
            <w:r w:rsidR="007E2173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6017A">
              <w:rPr>
                <w:rFonts w:ascii="Times New Roman" w:eastAsia="Calibri" w:hAnsi="Times New Roman" w:cs="Times New Roman"/>
              </w:rPr>
              <w:t>суммируются (не более 3-х проектов)</w:t>
            </w:r>
          </w:p>
        </w:tc>
      </w:tr>
      <w:tr w:rsidR="00D03B3F" w:rsidRPr="00670E38" w14:paraId="7D7ACF88" w14:textId="77777777" w:rsidTr="008909F9">
        <w:trPr>
          <w:trHeight w:val="357"/>
        </w:trPr>
        <w:tc>
          <w:tcPr>
            <w:tcW w:w="14488" w:type="dxa"/>
            <w:gridSpan w:val="7"/>
            <w:tcBorders>
              <w:top w:val="single" w:sz="4" w:space="0" w:color="auto"/>
            </w:tcBorders>
          </w:tcPr>
          <w:p w14:paraId="425CCEEA" w14:textId="77777777" w:rsidR="00D03B3F" w:rsidRPr="00670E38" w:rsidRDefault="00D03B3F" w:rsidP="00D03B3F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D03B3F" w:rsidRPr="00670E38" w14:paraId="15CEB7CA" w14:textId="77777777" w:rsidTr="008909F9">
        <w:trPr>
          <w:trHeight w:val="1718"/>
        </w:trPr>
        <w:tc>
          <w:tcPr>
            <w:tcW w:w="596" w:type="dxa"/>
            <w:vMerge w:val="restart"/>
          </w:tcPr>
          <w:p w14:paraId="6B787D2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985" w:type="dxa"/>
            <w:gridSpan w:val="2"/>
            <w:vMerge w:val="restart"/>
          </w:tcPr>
          <w:p w14:paraId="08663EF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409" w:type="dxa"/>
          </w:tcPr>
          <w:p w14:paraId="558AAF6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993" w:type="dxa"/>
          </w:tcPr>
          <w:p w14:paraId="4477A6D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D481DD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AE4AA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72B85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15D87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181EFDD1" w14:textId="77777777" w:rsidR="00D03B3F" w:rsidRPr="00670E38" w:rsidRDefault="00D03B3F" w:rsidP="00D03B3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7FBFC8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8"/>
              <w:tblW w:w="4984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975"/>
              <w:gridCol w:w="1291"/>
              <w:gridCol w:w="878"/>
              <w:gridCol w:w="1092"/>
            </w:tblGrid>
            <w:tr w:rsidR="00D03B3F" w:rsidRPr="00670E38" w14:paraId="18B187BF" w14:textId="77777777" w:rsidTr="007B4EC4">
              <w:trPr>
                <w:trHeight w:val="711"/>
              </w:trPr>
              <w:tc>
                <w:tcPr>
                  <w:tcW w:w="748" w:type="dxa"/>
                </w:tcPr>
                <w:p w14:paraId="1914FEA6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975" w:type="dxa"/>
                </w:tcPr>
                <w:p w14:paraId="5579F427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429871CE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D52CC6B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1C7903E2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6996B4DD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55A5723A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092" w:type="dxa"/>
                </w:tcPr>
                <w:p w14:paraId="471C0325" w14:textId="6FDC5D32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 </w:t>
                  </w: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 xml:space="preserve">об утверждении программно-методического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D03B3F" w:rsidRPr="00670E38" w14:paraId="518A2350" w14:textId="77777777" w:rsidTr="007B4EC4">
              <w:trPr>
                <w:trHeight w:val="282"/>
              </w:trPr>
              <w:tc>
                <w:tcPr>
                  <w:tcW w:w="748" w:type="dxa"/>
                </w:tcPr>
                <w:p w14:paraId="6DB1740A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975" w:type="dxa"/>
                </w:tcPr>
                <w:p w14:paraId="4BBD92AD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42B0D82E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156234AE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092" w:type="dxa"/>
                </w:tcPr>
                <w:p w14:paraId="738BB420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B799F4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DBBD6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2B5BBFE9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3CF72827" w14:textId="79DE05D6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B6017A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B6017A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2835" w:type="dxa"/>
            <w:vMerge w:val="restart"/>
          </w:tcPr>
          <w:p w14:paraId="58156D98" w14:textId="5F5F8E9E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B6017A">
              <w:rPr>
                <w:rFonts w:ascii="Times New Roman" w:eastAsia="Calibri" w:hAnsi="Times New Roman" w:cs="Times New Roman"/>
              </w:rPr>
              <w:t>.2.1.1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B6017A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6FEF3390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1A4DEA" w14:textId="6CA96C75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B6017A">
              <w:rPr>
                <w:rFonts w:ascii="Times New Roman" w:eastAsia="Calibri" w:hAnsi="Times New Roman" w:cs="Times New Roman"/>
              </w:rPr>
              <w:t>.2.1.1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B6017A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20A2CE30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E6D048" w14:textId="77777777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B6017A">
              <w:rPr>
                <w:rFonts w:ascii="Times New Roman" w:eastAsia="Calibri" w:hAnsi="Times New Roman" w:cs="Times New Roman"/>
              </w:rPr>
              <w:t>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71D13FFB" w14:textId="0A0BB4FE" w:rsidR="00D03B3F" w:rsidRPr="00B6017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6017A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B6017A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67C89A27" w14:textId="5B5DD2AD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6DEFC0EB" w14:textId="77777777" w:rsidTr="008909F9">
        <w:trPr>
          <w:trHeight w:val="1038"/>
        </w:trPr>
        <w:tc>
          <w:tcPr>
            <w:tcW w:w="596" w:type="dxa"/>
            <w:vMerge/>
          </w:tcPr>
          <w:p w14:paraId="366D9042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443FF9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FB0B52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993" w:type="dxa"/>
          </w:tcPr>
          <w:p w14:paraId="19231BC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72EC422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B2D53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23AA935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1E3744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751EC37" w14:textId="77777777" w:rsidTr="008909F9">
        <w:trPr>
          <w:trHeight w:val="2214"/>
        </w:trPr>
        <w:tc>
          <w:tcPr>
            <w:tcW w:w="596" w:type="dxa"/>
            <w:vMerge/>
          </w:tcPr>
          <w:p w14:paraId="21C8F960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3613910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7B0438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993" w:type="dxa"/>
          </w:tcPr>
          <w:p w14:paraId="301BD83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374313C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235A393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08DA396E" w14:textId="77777777" w:rsidTr="008909F9">
        <w:trPr>
          <w:trHeight w:val="345"/>
        </w:trPr>
        <w:tc>
          <w:tcPr>
            <w:tcW w:w="596" w:type="dxa"/>
            <w:vMerge/>
          </w:tcPr>
          <w:p w14:paraId="7CDFCFC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3132B7F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1C790A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993" w:type="dxa"/>
          </w:tcPr>
          <w:p w14:paraId="600583C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4E9C4D38" w14:textId="5DEFDA19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58EEB7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29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54"/>
              <w:gridCol w:w="928"/>
              <w:gridCol w:w="1134"/>
              <w:gridCol w:w="524"/>
              <w:gridCol w:w="1177"/>
              <w:gridCol w:w="875"/>
            </w:tblGrid>
            <w:tr w:rsidR="00D03B3F" w14:paraId="065AE145" w14:textId="77777777" w:rsidTr="00B6017A">
              <w:trPr>
                <w:trHeight w:val="432"/>
              </w:trPr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8EBCB" w14:textId="77777777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DAAFAC" w14:textId="77777777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924D19" w14:textId="77777777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Полное наименование организации, проводившей </w:t>
                  </w: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конкурсное мероприятие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49C55" w14:textId="77777777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Уровень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0E6A6E" w14:textId="77777777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Результат участия (реквизиты приказа об итогах </w:t>
                  </w: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конкурсного мероприятия)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15DA0C" w14:textId="0B80E7B5" w:rsidR="00D03B3F" w:rsidRDefault="00D03B3F" w:rsidP="00D03B3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 xml:space="preserve"> Ссылка</w:t>
                  </w:r>
                </w:p>
              </w:tc>
            </w:tr>
            <w:tr w:rsidR="00D03B3F" w14:paraId="27046249" w14:textId="77777777" w:rsidTr="00B6017A">
              <w:trPr>
                <w:trHeight w:val="133"/>
              </w:trPr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0BE8C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B00B0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3522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120FB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B2FE7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967EA" w14:textId="77777777" w:rsidR="00D03B3F" w:rsidRDefault="00D03B3F" w:rsidP="00D03B3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D4B407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AC12BB" w14:textId="49AD6F2C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4C6BEC">
              <w:rPr>
                <w:rFonts w:ascii="Times New Roman" w:eastAsia="Calibri" w:hAnsi="Times New Roman" w:cs="Times New Roman"/>
              </w:rPr>
              <w:t>иной подтвер</w:t>
            </w:r>
            <w:r>
              <w:rPr>
                <w:rFonts w:ascii="Times New Roman" w:eastAsia="Calibri" w:hAnsi="Times New Roman" w:cs="Times New Roman"/>
              </w:rPr>
              <w:t>ж</w:t>
            </w:r>
            <w:r w:rsidRPr="004C6BEC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6321831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ADF06E" w14:textId="77777777" w:rsidR="00D03B3F" w:rsidRPr="00670E38" w:rsidRDefault="00D03B3F" w:rsidP="00D03B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06ED69D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70668893" w14:textId="3AB2B499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C27CC">
              <w:rPr>
                <w:rFonts w:ascii="Times New Roman" w:eastAsia="Calibri" w:hAnsi="Times New Roman" w:cs="Times New Roman"/>
              </w:rPr>
              <w:lastRenderedPageBreak/>
              <w:t xml:space="preserve">п.2.1.2 и (или) п.2.4, </w:t>
            </w:r>
            <w:r>
              <w:rPr>
                <w:rFonts w:ascii="Times New Roman" w:eastAsia="Calibri" w:hAnsi="Times New Roman" w:cs="Times New Roman"/>
              </w:rPr>
              <w:t>п.</w:t>
            </w:r>
            <w:r w:rsidRPr="00CC27CC">
              <w:rPr>
                <w:rFonts w:ascii="Times New Roman" w:eastAsia="Calibri" w:hAnsi="Times New Roman" w:cs="Times New Roman"/>
              </w:rPr>
              <w:t>2.7 для установления первой квалификационной категории заполняются при наличии результатов</w:t>
            </w:r>
          </w:p>
          <w:p w14:paraId="74C7213A" w14:textId="7777777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2EDB8A" w14:textId="1652B17F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П.2.1.2. и (или)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8D339E">
              <w:rPr>
                <w:rFonts w:ascii="Times New Roman" w:eastAsia="Calibri" w:hAnsi="Times New Roman" w:cs="Times New Roman"/>
              </w:rPr>
              <w:t>. 2.4</w:t>
            </w:r>
            <w:r>
              <w:rPr>
                <w:rFonts w:ascii="Times New Roman" w:eastAsia="Calibri" w:hAnsi="Times New Roman" w:cs="Times New Roman"/>
              </w:rPr>
              <w:t>, п. 2.7 д</w:t>
            </w:r>
            <w:r w:rsidRPr="008D339E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</w:t>
            </w:r>
            <w:r w:rsidRPr="008D339E">
              <w:rPr>
                <w:rFonts w:ascii="Times New Roman" w:eastAsia="Calibri" w:hAnsi="Times New Roman" w:cs="Times New Roman"/>
              </w:rPr>
              <w:lastRenderedPageBreak/>
              <w:t>категории обязательны для заполнения</w:t>
            </w:r>
          </w:p>
          <w:p w14:paraId="7D701FB0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A910E6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65FA4A9A" w14:textId="6ADCF7B6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8D339E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  <w:p w14:paraId="1F1F24F9" w14:textId="3B5B06BF" w:rsidR="00D03B3F" w:rsidRPr="00670E38" w:rsidRDefault="00D03B3F" w:rsidP="00D03B3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0B1B95D" w14:textId="77777777" w:rsidTr="008909F9">
        <w:trPr>
          <w:trHeight w:val="530"/>
        </w:trPr>
        <w:tc>
          <w:tcPr>
            <w:tcW w:w="596" w:type="dxa"/>
            <w:vMerge/>
          </w:tcPr>
          <w:p w14:paraId="36D9E3B0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000AFA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55F75E8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0A3B0FC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93" w:type="dxa"/>
          </w:tcPr>
          <w:p w14:paraId="16D8747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08F813A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015D5A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B8451CA" w14:textId="77777777" w:rsidTr="008909F9">
        <w:trPr>
          <w:trHeight w:val="567"/>
        </w:trPr>
        <w:tc>
          <w:tcPr>
            <w:tcW w:w="596" w:type="dxa"/>
            <w:vMerge/>
          </w:tcPr>
          <w:p w14:paraId="4D20F4E2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45F629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A56D2B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4FDE7A5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</w:tcPr>
          <w:p w14:paraId="2509315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CB7354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1B196A0F" w14:textId="77777777" w:rsidTr="008909F9">
        <w:trPr>
          <w:trHeight w:val="579"/>
        </w:trPr>
        <w:tc>
          <w:tcPr>
            <w:tcW w:w="596" w:type="dxa"/>
            <w:vMerge/>
          </w:tcPr>
          <w:p w14:paraId="2E42A09B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D18153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FF23CE4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B16B7D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993" w:type="dxa"/>
          </w:tcPr>
          <w:p w14:paraId="31988C9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0" w:type="dxa"/>
            <w:vMerge/>
          </w:tcPr>
          <w:p w14:paraId="4456B86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DED13B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6C64F6A" w14:textId="77777777" w:rsidTr="008909F9">
        <w:trPr>
          <w:trHeight w:val="411"/>
        </w:trPr>
        <w:tc>
          <w:tcPr>
            <w:tcW w:w="596" w:type="dxa"/>
            <w:vMerge/>
          </w:tcPr>
          <w:p w14:paraId="3906857C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A3BBD3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0D5BDCA" w14:textId="2AEF4636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52DEE90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0" w:type="dxa"/>
            <w:vMerge/>
          </w:tcPr>
          <w:p w14:paraId="4C9F0BC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C94E29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89F9A63" w14:textId="77777777" w:rsidTr="008909F9">
        <w:trPr>
          <w:trHeight w:val="418"/>
        </w:trPr>
        <w:tc>
          <w:tcPr>
            <w:tcW w:w="596" w:type="dxa"/>
            <w:vMerge/>
          </w:tcPr>
          <w:p w14:paraId="40E1800E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5FA7E2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C6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</w:tcPr>
          <w:p w14:paraId="0B66CD8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01E8A0A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467AE8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BF72EC7" w14:textId="77777777" w:rsidTr="008909F9">
        <w:trPr>
          <w:trHeight w:val="450"/>
        </w:trPr>
        <w:tc>
          <w:tcPr>
            <w:tcW w:w="596" w:type="dxa"/>
            <w:vMerge/>
          </w:tcPr>
          <w:p w14:paraId="0DF27F91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B14889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9A59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4BE227F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3E23D23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F45987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B191F4B" w14:textId="77777777" w:rsidTr="008909F9">
        <w:trPr>
          <w:trHeight w:val="359"/>
        </w:trPr>
        <w:tc>
          <w:tcPr>
            <w:tcW w:w="596" w:type="dxa"/>
            <w:vMerge/>
          </w:tcPr>
          <w:p w14:paraId="44CA5372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0F01D6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3A10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3E644E8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</w:tcPr>
          <w:p w14:paraId="2925362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39A8CD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A3E3DB4" w14:textId="77777777" w:rsidTr="008909F9">
        <w:trPr>
          <w:trHeight w:val="594"/>
        </w:trPr>
        <w:tc>
          <w:tcPr>
            <w:tcW w:w="596" w:type="dxa"/>
            <w:vMerge/>
          </w:tcPr>
          <w:p w14:paraId="7DD2534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8D13B7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1E22C" w14:textId="1F90F0C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3DAE8B7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6C288FF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B280B1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12730FE2" w14:textId="77777777" w:rsidTr="008909F9">
        <w:trPr>
          <w:trHeight w:val="2684"/>
        </w:trPr>
        <w:tc>
          <w:tcPr>
            <w:tcW w:w="596" w:type="dxa"/>
            <w:vMerge/>
          </w:tcPr>
          <w:p w14:paraId="40D22631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590FECC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2FAA8D7" w14:textId="3A467B7D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993" w:type="dxa"/>
          </w:tcPr>
          <w:p w14:paraId="752C1C30" w14:textId="6AF97D64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</w:tcPr>
          <w:p w14:paraId="384266B5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AFE9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32" w:type="dxa"/>
              <w:tblLayout w:type="fixed"/>
              <w:tblLook w:val="04A0" w:firstRow="1" w:lastRow="0" w:firstColumn="1" w:lastColumn="0" w:noHBand="0" w:noVBand="1"/>
            </w:tblPr>
            <w:tblGrid>
              <w:gridCol w:w="1048"/>
              <w:gridCol w:w="1157"/>
              <w:gridCol w:w="1938"/>
              <w:gridCol w:w="1289"/>
            </w:tblGrid>
            <w:tr w:rsidR="00D03B3F" w:rsidRPr="004610E6" w14:paraId="341DAE6A" w14:textId="77777777" w:rsidTr="00226E1E">
              <w:trPr>
                <w:trHeight w:val="465"/>
              </w:trPr>
              <w:tc>
                <w:tcPr>
                  <w:tcW w:w="1048" w:type="dxa"/>
                  <w:shd w:val="clear" w:color="auto" w:fill="auto"/>
                </w:tcPr>
                <w:p w14:paraId="01C405E4" w14:textId="77777777" w:rsidR="00D03B3F" w:rsidRPr="008D339E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8D339E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157" w:type="dxa"/>
                </w:tcPr>
                <w:p w14:paraId="5822B479" w14:textId="77777777" w:rsidR="00D03B3F" w:rsidRPr="008D339E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8D339E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938" w:type="dxa"/>
                </w:tcPr>
                <w:p w14:paraId="46726C16" w14:textId="77777777" w:rsidR="00D03B3F" w:rsidRPr="008D339E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8D339E">
                    <w:rPr>
                      <w:rFonts w:ascii="Times New Roman" w:hAnsi="Times New Roman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1289" w:type="dxa"/>
                </w:tcPr>
                <w:p w14:paraId="2EA96893" w14:textId="77777777" w:rsidR="00D03B3F" w:rsidRPr="008D339E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8D339E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D03B3F" w:rsidRPr="004610E6" w14:paraId="0B5C07BB" w14:textId="77777777" w:rsidTr="00226E1E">
              <w:trPr>
                <w:trHeight w:val="311"/>
              </w:trPr>
              <w:tc>
                <w:tcPr>
                  <w:tcW w:w="1048" w:type="dxa"/>
                </w:tcPr>
                <w:p w14:paraId="71B8D845" w14:textId="77777777" w:rsidR="00D03B3F" w:rsidRPr="004610E6" w:rsidRDefault="00D03B3F" w:rsidP="00D03B3F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57" w:type="dxa"/>
                </w:tcPr>
                <w:p w14:paraId="5B4DBF02" w14:textId="77777777" w:rsidR="00D03B3F" w:rsidRPr="004610E6" w:rsidRDefault="00D03B3F" w:rsidP="00D03B3F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938" w:type="dxa"/>
                </w:tcPr>
                <w:p w14:paraId="50A597F3" w14:textId="77777777" w:rsidR="00D03B3F" w:rsidRPr="004610E6" w:rsidRDefault="00D03B3F" w:rsidP="00D03B3F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289" w:type="dxa"/>
                </w:tcPr>
                <w:p w14:paraId="7BC33884" w14:textId="77777777" w:rsidR="00D03B3F" w:rsidRPr="004610E6" w:rsidRDefault="00D03B3F" w:rsidP="00D03B3F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1D175BCC" w14:textId="7777777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5E0211" w14:textId="64A15A7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38DFAD2C" w14:textId="3D554CDC" w:rsidR="00D03B3F" w:rsidRDefault="00D03B3F" w:rsidP="00D03B3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D339E">
              <w:rPr>
                <w:rFonts w:ascii="Times New Roman" w:hAnsi="Times New Roman" w:cs="Times New Roman"/>
              </w:rPr>
              <w:t>.2.1.3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Pr="008D339E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0C72734F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34221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300CE154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792D185F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520CF1F1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2762C02C" w14:textId="55AA8716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D03B3F" w:rsidRPr="00670E38" w14:paraId="789B098C" w14:textId="77777777" w:rsidTr="008909F9">
        <w:trPr>
          <w:trHeight w:val="300"/>
        </w:trPr>
        <w:tc>
          <w:tcPr>
            <w:tcW w:w="596" w:type="dxa"/>
            <w:vMerge w:val="restart"/>
          </w:tcPr>
          <w:p w14:paraId="65726431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985" w:type="dxa"/>
            <w:gridSpan w:val="2"/>
            <w:vMerge w:val="restart"/>
          </w:tcPr>
          <w:p w14:paraId="707A9C4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2AC9CF3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B1E799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993" w:type="dxa"/>
          </w:tcPr>
          <w:p w14:paraId="7B2C950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5E770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090BA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10E3D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402086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09019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8F54F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33EBEAD2" w14:textId="3943F39B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E5521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327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668"/>
              <w:gridCol w:w="1063"/>
              <w:gridCol w:w="1459"/>
              <w:gridCol w:w="1062"/>
            </w:tblGrid>
            <w:tr w:rsidR="00D03B3F" w:rsidRPr="00A66969" w14:paraId="683DF58E" w14:textId="77777777" w:rsidTr="008D339E">
              <w:trPr>
                <w:cantSplit/>
                <w:trHeight w:val="2582"/>
              </w:trPr>
              <w:tc>
                <w:tcPr>
                  <w:tcW w:w="10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4A190B" w14:textId="77777777" w:rsidR="00D03B3F" w:rsidRPr="009C08A8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lastRenderedPageBreak/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AF6494" w14:textId="77777777" w:rsidR="00D03B3F" w:rsidRPr="009C08A8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0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B27AB3" w14:textId="77777777" w:rsidR="00D03B3F" w:rsidRPr="009C08A8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F1A0576" w14:textId="77777777" w:rsidR="00D03B3F" w:rsidRPr="004610E6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45050F1" w14:textId="77777777" w:rsidR="00D03B3F" w:rsidRPr="009C08A8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D03B3F" w:rsidRPr="00A66969" w14:paraId="36193008" w14:textId="77777777" w:rsidTr="008D339E">
              <w:trPr>
                <w:trHeight w:val="154"/>
              </w:trPr>
              <w:tc>
                <w:tcPr>
                  <w:tcW w:w="1075" w:type="dxa"/>
                  <w:tcBorders>
                    <w:bottom w:val="single" w:sz="4" w:space="0" w:color="auto"/>
                  </w:tcBorders>
                </w:tcPr>
                <w:p w14:paraId="2C0237C8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</w:tcBorders>
                </w:tcPr>
                <w:p w14:paraId="6C22BC69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3" w:type="dxa"/>
                  <w:tcBorders>
                    <w:bottom w:val="single" w:sz="4" w:space="0" w:color="auto"/>
                  </w:tcBorders>
                </w:tcPr>
                <w:p w14:paraId="0BA2F04C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59" w:type="dxa"/>
                  <w:tcBorders>
                    <w:bottom w:val="single" w:sz="4" w:space="0" w:color="auto"/>
                  </w:tcBorders>
                </w:tcPr>
                <w:p w14:paraId="04E959AC" w14:textId="77777777" w:rsidR="00D03B3F" w:rsidRPr="004610E6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2" w:type="dxa"/>
                  <w:tcBorders>
                    <w:bottom w:val="single" w:sz="4" w:space="0" w:color="auto"/>
                  </w:tcBorders>
                </w:tcPr>
                <w:p w14:paraId="0721C898" w14:textId="77777777" w:rsidR="00D03B3F" w:rsidRPr="00A66969" w:rsidRDefault="00D03B3F" w:rsidP="00D03B3F">
                  <w:pPr>
                    <w:rPr>
                      <w:lang w:eastAsia="en-US"/>
                    </w:rPr>
                  </w:pPr>
                </w:p>
              </w:tc>
            </w:tr>
          </w:tbl>
          <w:p w14:paraId="5540A0F6" w14:textId="7777777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FF0080A" w14:textId="5920AAAD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организации</w:t>
            </w:r>
          </w:p>
          <w:p w14:paraId="679882D4" w14:textId="15402E35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6450B762" w14:textId="6AFB839D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lastRenderedPageBreak/>
              <w:t>П.2.2.1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8D339E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0798153A" w14:textId="77777777" w:rsidR="00D03B3F" w:rsidRPr="008D339E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</w:t>
            </w:r>
            <w:r w:rsidRPr="008D339E">
              <w:rPr>
                <w:rFonts w:ascii="Times New Roman" w:eastAsia="Calibri" w:hAnsi="Times New Roman" w:cs="Times New Roman"/>
              </w:rPr>
              <w:lastRenderedPageBreak/>
              <w:t xml:space="preserve">регионального уровней, включая участие в независимой оценке профессиональных квалификаций </w:t>
            </w:r>
          </w:p>
          <w:p w14:paraId="297E9807" w14:textId="44C10681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D339E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8D339E">
              <w:rPr>
                <w:rFonts w:ascii="Times New Roman" w:eastAsia="Calibri" w:hAnsi="Times New Roman" w:cs="Times New Roman"/>
              </w:rPr>
              <w:t>. 2.2.1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D339E">
              <w:rPr>
                <w:rFonts w:ascii="Times New Roman" w:eastAsia="Calibri" w:hAnsi="Times New Roman" w:cs="Times New Roman"/>
              </w:rPr>
              <w:t>не суммируются, оценивается максимальное достижение педагога (уровень участия)</w:t>
            </w:r>
          </w:p>
        </w:tc>
      </w:tr>
      <w:tr w:rsidR="00D03B3F" w:rsidRPr="00670E38" w14:paraId="7B04296D" w14:textId="77777777" w:rsidTr="008909F9">
        <w:trPr>
          <w:trHeight w:val="481"/>
        </w:trPr>
        <w:tc>
          <w:tcPr>
            <w:tcW w:w="596" w:type="dxa"/>
            <w:vMerge/>
          </w:tcPr>
          <w:p w14:paraId="6ECA4B39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1B4C43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ED84B3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7ACA89FE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71CCFC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375C04E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34ABD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5FB1517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08F0D7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A0616FC" w14:textId="77777777" w:rsidTr="008909F9">
        <w:trPr>
          <w:trHeight w:val="932"/>
        </w:trPr>
        <w:tc>
          <w:tcPr>
            <w:tcW w:w="596" w:type="dxa"/>
            <w:vMerge/>
          </w:tcPr>
          <w:p w14:paraId="69B6385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E9BC09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8372A2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475A06B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0" w:type="dxa"/>
            <w:vMerge/>
          </w:tcPr>
          <w:p w14:paraId="63BFA84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AA7FF9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C8B308D" w14:textId="77777777" w:rsidTr="008909F9">
        <w:trPr>
          <w:trHeight w:val="1998"/>
        </w:trPr>
        <w:tc>
          <w:tcPr>
            <w:tcW w:w="596" w:type="dxa"/>
            <w:vMerge w:val="restart"/>
          </w:tcPr>
          <w:p w14:paraId="46AC7912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985" w:type="dxa"/>
            <w:gridSpan w:val="2"/>
            <w:vMerge w:val="restart"/>
          </w:tcPr>
          <w:p w14:paraId="61AD71DE" w14:textId="60C80CE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 </w:t>
            </w:r>
          </w:p>
        </w:tc>
        <w:tc>
          <w:tcPr>
            <w:tcW w:w="2409" w:type="dxa"/>
          </w:tcPr>
          <w:p w14:paraId="55F632AE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61031FAA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FE2B085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469AD08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993" w:type="dxa"/>
          </w:tcPr>
          <w:p w14:paraId="3C3DDE2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811AB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EBE64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EE2A4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D8C2A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AF765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D6CA3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33C7C842" w14:textId="623D0D26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8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765"/>
              <w:gridCol w:w="843"/>
              <w:gridCol w:w="542"/>
              <w:gridCol w:w="849"/>
              <w:gridCol w:w="709"/>
              <w:gridCol w:w="1027"/>
              <w:gridCol w:w="705"/>
            </w:tblGrid>
            <w:tr w:rsidR="00D03B3F" w:rsidRPr="00670E38" w14:paraId="6F989FFA" w14:textId="77777777" w:rsidTr="001C0C04">
              <w:tc>
                <w:tcPr>
                  <w:tcW w:w="703" w:type="pct"/>
                </w:tcPr>
                <w:p w14:paraId="1A53A85D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166EB501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3022AA33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3CE84144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98" w:type="pct"/>
                </w:tcPr>
                <w:p w14:paraId="351CA645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2723735E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80" w:type="pct"/>
                </w:tcPr>
                <w:p w14:paraId="160DAFDF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2620C5DF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5253B6E8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2" w:type="pct"/>
                </w:tcPr>
                <w:p w14:paraId="709CB347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46969232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1973551E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944" w:type="pct"/>
                </w:tcPr>
                <w:p w14:paraId="78952847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D371778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48" w:type="pct"/>
                </w:tcPr>
                <w:p w14:paraId="158C0AD2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3887E4EB" w14:textId="77777777" w:rsidR="00D03B3F" w:rsidRPr="00670E38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5065E1EA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D03B3F" w:rsidRPr="00670E38" w14:paraId="0C633B7C" w14:textId="77777777" w:rsidTr="001C0C04">
              <w:tc>
                <w:tcPr>
                  <w:tcW w:w="703" w:type="pct"/>
                </w:tcPr>
                <w:p w14:paraId="4D3E2F15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5A11CCE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8" w:type="pct"/>
                </w:tcPr>
                <w:p w14:paraId="70DB056A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80" w:type="pct"/>
                </w:tcPr>
                <w:p w14:paraId="1D6BBA02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48CB9400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44" w:type="pct"/>
                </w:tcPr>
                <w:p w14:paraId="44F9A375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48" w:type="pct"/>
                </w:tcPr>
                <w:p w14:paraId="3800A914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E1EC4E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педагогического работника.</w:t>
            </w:r>
          </w:p>
          <w:p w14:paraId="1D74930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1AA3EACD" w14:textId="4EC97B0C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EC7E0A">
              <w:rPr>
                <w:rFonts w:ascii="Times New Roman" w:eastAsia="Calibri" w:hAnsi="Times New Roman" w:cs="Times New Roman"/>
              </w:rPr>
              <w:t>.2.3.1</w:t>
            </w:r>
            <w:r>
              <w:rPr>
                <w:rFonts w:ascii="Times New Roman" w:eastAsia="Calibri" w:hAnsi="Times New Roman" w:cs="Times New Roman"/>
              </w:rPr>
              <w:t>,2.3.2 д</w:t>
            </w:r>
            <w:r w:rsidRPr="00EC7E0A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Pr="00EC7E0A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ы</w:t>
            </w:r>
            <w:r w:rsidRPr="00EC7E0A">
              <w:rPr>
                <w:rFonts w:ascii="Times New Roman" w:eastAsia="Calibri" w:hAnsi="Times New Roman" w:cs="Times New Roman"/>
              </w:rPr>
              <w:t xml:space="preserve"> для заполнения</w:t>
            </w:r>
          </w:p>
          <w:p w14:paraId="1D736BDA" w14:textId="07432876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>Учитывается результативность распространения опыта профессиональной деятельности педагога в профессиональном сообществе</w:t>
            </w:r>
            <w:r>
              <w:rPr>
                <w:rFonts w:ascii="Times New Roman" w:eastAsia="Calibri" w:hAnsi="Times New Roman" w:cs="Times New Roman"/>
              </w:rPr>
              <w:t>, а также творческой деятельности.</w:t>
            </w:r>
            <w:r w:rsidRPr="00EC7E0A"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6FFD5891" w14:textId="386556DD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>Результаты по П. 2.3.1</w:t>
            </w:r>
            <w:r>
              <w:rPr>
                <w:rFonts w:ascii="Times New Roman" w:eastAsia="Calibri" w:hAnsi="Times New Roman" w:cs="Times New Roman"/>
              </w:rPr>
              <w:t>, 2.3.2</w:t>
            </w:r>
            <w:r w:rsidRPr="00EC7E0A">
              <w:rPr>
                <w:rFonts w:ascii="Times New Roman" w:eastAsia="Calibri" w:hAnsi="Times New Roman" w:cs="Times New Roman"/>
              </w:rPr>
              <w:t xml:space="preserve"> суммируются, кроме уровня образовательной организации</w:t>
            </w:r>
          </w:p>
          <w:p w14:paraId="1B99F651" w14:textId="653BB2BA" w:rsidR="00D03B3F" w:rsidRPr="00670E38" w:rsidRDefault="00D03B3F" w:rsidP="00D03B3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</w:t>
            </w:r>
            <w:r w:rsidRPr="00EC7E0A">
              <w:rPr>
                <w:rFonts w:ascii="Times New Roman" w:eastAsia="Calibri" w:hAnsi="Times New Roman" w:cs="Times New Roman"/>
              </w:rPr>
              <w:lastRenderedPageBreak/>
              <w:t xml:space="preserve">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  </w:t>
            </w:r>
          </w:p>
        </w:tc>
      </w:tr>
      <w:tr w:rsidR="00D03B3F" w:rsidRPr="00670E38" w14:paraId="3A833A2C" w14:textId="77777777" w:rsidTr="008909F9">
        <w:trPr>
          <w:trHeight w:val="576"/>
        </w:trPr>
        <w:tc>
          <w:tcPr>
            <w:tcW w:w="596" w:type="dxa"/>
            <w:vMerge/>
          </w:tcPr>
          <w:p w14:paraId="02D29B18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494A39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554905B" w14:textId="05351BC6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организации</w:t>
            </w:r>
          </w:p>
        </w:tc>
        <w:tc>
          <w:tcPr>
            <w:tcW w:w="993" w:type="dxa"/>
          </w:tcPr>
          <w:p w14:paraId="0832BBE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1D5EE29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27564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6C25CE1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15F27B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6B505681" w14:textId="77777777" w:rsidTr="008909F9">
        <w:trPr>
          <w:trHeight w:val="690"/>
        </w:trPr>
        <w:tc>
          <w:tcPr>
            <w:tcW w:w="596" w:type="dxa"/>
            <w:vMerge/>
          </w:tcPr>
          <w:p w14:paraId="575B87A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D6FAC3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02DB92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2525EA6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3A9E89B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F1748C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5920BDC" w14:textId="77777777" w:rsidTr="008909F9">
        <w:trPr>
          <w:trHeight w:val="622"/>
        </w:trPr>
        <w:tc>
          <w:tcPr>
            <w:tcW w:w="596" w:type="dxa"/>
            <w:vMerge/>
          </w:tcPr>
          <w:p w14:paraId="04138D1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7D17CF4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5775AD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1EE4BCC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</w:tcPr>
          <w:p w14:paraId="4829F90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0D425A6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4314EB5" w14:textId="77777777" w:rsidTr="008909F9">
        <w:trPr>
          <w:trHeight w:val="451"/>
        </w:trPr>
        <w:tc>
          <w:tcPr>
            <w:tcW w:w="596" w:type="dxa"/>
            <w:vMerge/>
          </w:tcPr>
          <w:p w14:paraId="0EDDE1D9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712DFD0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C50BC0E" w14:textId="28397FFC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104B15B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0" w:type="dxa"/>
            <w:vMerge/>
          </w:tcPr>
          <w:p w14:paraId="2B8CE2E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6E96E1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C2605E9" w14:textId="77777777" w:rsidTr="008909F9">
        <w:trPr>
          <w:trHeight w:val="681"/>
        </w:trPr>
        <w:tc>
          <w:tcPr>
            <w:tcW w:w="596" w:type="dxa"/>
            <w:vMerge/>
          </w:tcPr>
          <w:p w14:paraId="02A5543E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B9D83E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4D8E872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2.3.2. Результаты творческой деятельности педагогического работника</w:t>
            </w:r>
          </w:p>
        </w:tc>
        <w:tc>
          <w:tcPr>
            <w:tcW w:w="993" w:type="dxa"/>
          </w:tcPr>
          <w:p w14:paraId="105A0D26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tbl>
            <w:tblPr>
              <w:tblStyle w:val="a4"/>
              <w:tblpPr w:leftFromText="180" w:rightFromText="180" w:tblpY="22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  <w:gridCol w:w="907"/>
              <w:gridCol w:w="908"/>
              <w:gridCol w:w="908"/>
            </w:tblGrid>
            <w:tr w:rsidR="00D03B3F" w14:paraId="406EABDB" w14:textId="77777777" w:rsidTr="001C0C04">
              <w:tc>
                <w:tcPr>
                  <w:tcW w:w="907" w:type="dxa"/>
                </w:tcPr>
                <w:p w14:paraId="558081B2" w14:textId="7C43FEDB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907" w:type="dxa"/>
                </w:tcPr>
                <w:p w14:paraId="3DFC7663" w14:textId="4CF38DF8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907" w:type="dxa"/>
                </w:tcPr>
                <w:p w14:paraId="19567CF3" w14:textId="64C46F42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Организатор </w:t>
                  </w:r>
                  <w:r>
                    <w:rPr>
                      <w:rFonts w:ascii="Times New Roman" w:hAnsi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907" w:type="dxa"/>
                </w:tcPr>
                <w:p w14:paraId="2604269C" w14:textId="467291D6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Уровень </w:t>
                  </w:r>
                  <w:r>
                    <w:rPr>
                      <w:rFonts w:ascii="Times New Roman" w:hAnsi="Times New Roman"/>
                    </w:rPr>
                    <w:lastRenderedPageBreak/>
                    <w:t>проведения</w:t>
                  </w:r>
                </w:p>
              </w:tc>
              <w:tc>
                <w:tcPr>
                  <w:tcW w:w="908" w:type="dxa"/>
                </w:tcPr>
                <w:p w14:paraId="0849E838" w14:textId="145DDDB5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Форма проведения</w:t>
                  </w:r>
                </w:p>
              </w:tc>
              <w:tc>
                <w:tcPr>
                  <w:tcW w:w="908" w:type="dxa"/>
                </w:tcPr>
                <w:p w14:paraId="165E7301" w14:textId="69DC21CD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lastRenderedPageBreak/>
                    <w:t>подтверждающего документа</w:t>
                  </w:r>
                </w:p>
              </w:tc>
            </w:tr>
            <w:tr w:rsidR="00D03B3F" w14:paraId="3B2603BD" w14:textId="77777777" w:rsidTr="001C0C04">
              <w:tc>
                <w:tcPr>
                  <w:tcW w:w="907" w:type="dxa"/>
                </w:tcPr>
                <w:p w14:paraId="70C3B6C4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7" w:type="dxa"/>
                </w:tcPr>
                <w:p w14:paraId="1F475E9D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7" w:type="dxa"/>
                </w:tcPr>
                <w:p w14:paraId="1005659C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7" w:type="dxa"/>
                </w:tcPr>
                <w:p w14:paraId="3A17CA78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8" w:type="dxa"/>
                </w:tcPr>
                <w:p w14:paraId="3DBF2B4B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8" w:type="dxa"/>
                </w:tcPr>
                <w:p w14:paraId="69ECC3F2" w14:textId="77777777" w:rsidR="00D03B3F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9B712F7" w14:textId="12466354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Сканированные копии д</w:t>
            </w:r>
            <w:r w:rsidRPr="00D6572B">
              <w:rPr>
                <w:rFonts w:ascii="Times New Roman" w:eastAsia="Calibri" w:hAnsi="Times New Roman" w:cs="Times New Roman"/>
              </w:rPr>
              <w:t>иплом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D6572B">
              <w:rPr>
                <w:rFonts w:ascii="Times New Roman" w:eastAsia="Calibri" w:hAnsi="Times New Roman" w:cs="Times New Roman"/>
              </w:rPr>
              <w:t xml:space="preserve">, грамот, </w:t>
            </w:r>
            <w:r>
              <w:rPr>
                <w:rFonts w:ascii="Times New Roman" w:eastAsia="Calibri" w:hAnsi="Times New Roman" w:cs="Times New Roman"/>
              </w:rPr>
              <w:t xml:space="preserve">благодарностей, отзывов, программ мероприятий, подтверждающих личное участие в мероприятии </w:t>
            </w:r>
          </w:p>
        </w:tc>
        <w:tc>
          <w:tcPr>
            <w:tcW w:w="2835" w:type="dxa"/>
            <w:vMerge/>
          </w:tcPr>
          <w:p w14:paraId="2F5F755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335B8507" w14:textId="77777777" w:rsidTr="008909F9">
        <w:trPr>
          <w:trHeight w:val="681"/>
        </w:trPr>
        <w:tc>
          <w:tcPr>
            <w:tcW w:w="596" w:type="dxa"/>
            <w:vMerge/>
          </w:tcPr>
          <w:p w14:paraId="59BDC46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023F6D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EC146A8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37C08FD8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715B322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29EDB9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3E8FA96" w14:textId="77777777" w:rsidTr="008909F9">
        <w:trPr>
          <w:trHeight w:val="681"/>
        </w:trPr>
        <w:tc>
          <w:tcPr>
            <w:tcW w:w="596" w:type="dxa"/>
            <w:vMerge/>
          </w:tcPr>
          <w:p w14:paraId="590B2E7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D026BA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0E929D6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0BF69863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</w:tcPr>
          <w:p w14:paraId="0E40D6C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87D245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6E0EEE3B" w14:textId="77777777" w:rsidTr="008909F9">
        <w:trPr>
          <w:trHeight w:val="999"/>
        </w:trPr>
        <w:tc>
          <w:tcPr>
            <w:tcW w:w="596" w:type="dxa"/>
            <w:vMerge/>
          </w:tcPr>
          <w:p w14:paraId="3BE212C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AF71E4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66761F7" w14:textId="4472F8A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  <w:p w14:paraId="25527127" w14:textId="7C2DDC3F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6CB9E56" w14:textId="77777777" w:rsidR="00D03B3F" w:rsidRPr="003D3F8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D3F8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2C8639C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463A71E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95339E6" w14:textId="77777777" w:rsidTr="008909F9">
        <w:trPr>
          <w:trHeight w:val="70"/>
        </w:trPr>
        <w:tc>
          <w:tcPr>
            <w:tcW w:w="596" w:type="dxa"/>
            <w:vMerge w:val="restart"/>
          </w:tcPr>
          <w:p w14:paraId="4DD6407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985" w:type="dxa"/>
            <w:gridSpan w:val="2"/>
            <w:vMerge w:val="restart"/>
          </w:tcPr>
          <w:p w14:paraId="2F734EB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409" w:type="dxa"/>
          </w:tcPr>
          <w:p w14:paraId="759FEBF7" w14:textId="6EFE1653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2.4.1. Лауреат/</w:t>
            </w:r>
            <w:r w:rsidRPr="00EC7E0A">
              <w:rPr>
                <w:rFonts w:ascii="Times New Roman" w:eastAsia="Calibri" w:hAnsi="Times New Roman" w:cs="Times New Roman"/>
              </w:rPr>
              <w:t>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993" w:type="dxa"/>
          </w:tcPr>
          <w:p w14:paraId="132C5DFE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1E851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5ABB1EB2" w14:textId="3A5E514C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231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466"/>
              <w:gridCol w:w="675"/>
              <w:gridCol w:w="702"/>
              <w:gridCol w:w="425"/>
              <w:gridCol w:w="850"/>
              <w:gridCol w:w="1276"/>
              <w:gridCol w:w="837"/>
            </w:tblGrid>
            <w:tr w:rsidR="00D03B3F" w:rsidRPr="00A66969" w14:paraId="7FC14E2F" w14:textId="77777777" w:rsidTr="00226E1E">
              <w:trPr>
                <w:trHeight w:val="423"/>
              </w:trPr>
              <w:tc>
                <w:tcPr>
                  <w:tcW w:w="466" w:type="dxa"/>
                </w:tcPr>
                <w:p w14:paraId="10B790EB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75" w:type="dxa"/>
                </w:tcPr>
                <w:p w14:paraId="6D3F32FA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702" w:type="dxa"/>
                </w:tcPr>
                <w:p w14:paraId="2C939616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425" w:type="dxa"/>
                </w:tcPr>
                <w:p w14:paraId="34F187CF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30F3E46B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78EBD02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9F5AAED" w14:textId="6EE1AC1F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837" w:type="dxa"/>
                </w:tcPr>
                <w:p w14:paraId="40AB1E97" w14:textId="0A660FB1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D03B3F" w:rsidRPr="00A66969" w14:paraId="1593CC77" w14:textId="77777777" w:rsidTr="00226E1E">
              <w:trPr>
                <w:trHeight w:val="130"/>
              </w:trPr>
              <w:tc>
                <w:tcPr>
                  <w:tcW w:w="466" w:type="dxa"/>
                </w:tcPr>
                <w:p w14:paraId="35E15E48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5" w:type="dxa"/>
                </w:tcPr>
                <w:p w14:paraId="21EAB7B7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2" w:type="dxa"/>
                </w:tcPr>
                <w:p w14:paraId="4496ACDD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63727BC4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3A02F41B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E5B8AD9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37" w:type="dxa"/>
                </w:tcPr>
                <w:p w14:paraId="38EA74E8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ABE6FA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332C1A" w14:textId="1D8EC8F2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4C6BEC">
              <w:rPr>
                <w:rFonts w:ascii="Times New Roman" w:eastAsia="Calibri" w:hAnsi="Times New Roman" w:cs="Times New Roman"/>
              </w:rPr>
              <w:t>иной подтвер</w:t>
            </w:r>
            <w:r>
              <w:rPr>
                <w:rFonts w:ascii="Times New Roman" w:eastAsia="Calibri" w:hAnsi="Times New Roman" w:cs="Times New Roman"/>
              </w:rPr>
              <w:t>ж</w:t>
            </w:r>
            <w:r w:rsidRPr="004C6BEC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76B2F75F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C8E0DC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6740C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2BBDA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17501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569350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15B568A7" w14:textId="17255610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Pr="00EC7E0A">
              <w:rPr>
                <w:rFonts w:ascii="Times New Roman" w:eastAsia="Calibri" w:hAnsi="Times New Roman" w:cs="Times New Roman"/>
              </w:rPr>
              <w:t xml:space="preserve">. 2.4 и (или)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EC7E0A">
              <w:rPr>
                <w:rFonts w:ascii="Times New Roman" w:eastAsia="Calibri" w:hAnsi="Times New Roman" w:cs="Times New Roman"/>
              </w:rPr>
              <w:t>.2.1.2</w:t>
            </w:r>
            <w:r>
              <w:rPr>
                <w:rFonts w:ascii="Times New Roman" w:eastAsia="Calibri" w:hAnsi="Times New Roman" w:cs="Times New Roman"/>
              </w:rPr>
              <w:t>, п.2.7 д</w:t>
            </w:r>
            <w:r w:rsidRPr="00EC7E0A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E635A97" w14:textId="77777777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7C9E3E" w14:textId="1496FDDE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EC7E0A">
              <w:rPr>
                <w:rFonts w:ascii="Times New Roman" w:eastAsia="Calibri" w:hAnsi="Times New Roman" w:cs="Times New Roman"/>
              </w:rPr>
              <w:t>. 2.4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7E0A">
              <w:rPr>
                <w:rFonts w:ascii="Times New Roman" w:eastAsia="Calibri" w:hAnsi="Times New Roman" w:cs="Times New Roman"/>
              </w:rPr>
              <w:t xml:space="preserve">и (или)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EC7E0A">
              <w:rPr>
                <w:rFonts w:ascii="Times New Roman" w:eastAsia="Calibri" w:hAnsi="Times New Roman" w:cs="Times New Roman"/>
              </w:rPr>
              <w:t>.2.1.2</w:t>
            </w:r>
            <w:r>
              <w:rPr>
                <w:rFonts w:ascii="Times New Roman" w:eastAsia="Calibri" w:hAnsi="Times New Roman" w:cs="Times New Roman"/>
              </w:rPr>
              <w:t>, п.2.7 д</w:t>
            </w:r>
            <w:r w:rsidRPr="00EC7E0A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7F95EB29" w14:textId="77777777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DDC390" w14:textId="78584165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6474DB">
              <w:rPr>
                <w:rFonts w:ascii="Times New Roman" w:eastAsia="Calibri" w:hAnsi="Times New Roman" w:cs="Times New Roman"/>
              </w:rPr>
              <w:t xml:space="preserve">.2.4.1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6474DB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>
              <w:rPr>
                <w:rFonts w:ascii="Times New Roman" w:hAnsi="Times New Roman"/>
              </w:rPr>
              <w:t>150</w:t>
            </w:r>
            <w:r w:rsidRPr="006474DB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0AA444A1" w14:textId="31D58EFC" w:rsidR="00D03B3F" w:rsidRPr="00EC7E0A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lastRenderedPageBreak/>
              <w:t>Учитываются Всероссийские конкурсы профессионального мастерства, проводимые</w:t>
            </w:r>
            <w:r w:rsidRPr="00EC7E0A">
              <w:rPr>
                <w:rFonts w:ascii="Times New Roman" w:hAnsi="Times New Roman" w:cs="Times New Roman"/>
              </w:rPr>
              <w:t xml:space="preserve"> </w:t>
            </w:r>
            <w:r w:rsidRPr="00EC7E0A">
              <w:rPr>
                <w:rFonts w:ascii="Times New Roman" w:eastAsia="Calibri" w:hAnsi="Times New Roman" w:cs="Times New Roman"/>
              </w:rPr>
              <w:t>Министерством просвещения Р</w:t>
            </w:r>
            <w:r>
              <w:rPr>
                <w:rFonts w:ascii="Times New Roman" w:eastAsia="Calibri" w:hAnsi="Times New Roman" w:cs="Times New Roman"/>
              </w:rPr>
              <w:t>Ф, Министерством культуры РФ</w:t>
            </w:r>
            <w:r w:rsidRPr="00EC7E0A">
              <w:rPr>
                <w:rFonts w:ascii="Times New Roman" w:eastAsia="Calibri" w:hAnsi="Times New Roman" w:cs="Times New Roman"/>
              </w:rPr>
              <w:t xml:space="preserve"> («Учитель года», «</w:t>
            </w:r>
            <w:r>
              <w:rPr>
                <w:rFonts w:ascii="Times New Roman" w:eastAsia="Calibri" w:hAnsi="Times New Roman" w:cs="Times New Roman"/>
              </w:rPr>
              <w:t>Лучший преподаватель ДШИ</w:t>
            </w:r>
            <w:r w:rsidRPr="00EC7E0A">
              <w:rPr>
                <w:rFonts w:ascii="Times New Roman" w:eastAsia="Calibri" w:hAnsi="Times New Roman" w:cs="Times New Roman"/>
              </w:rPr>
              <w:t>» и др.)</w:t>
            </w:r>
            <w:r w:rsidRPr="00EC7E0A">
              <w:rPr>
                <w:rFonts w:ascii="Times New Roman" w:hAnsi="Times New Roman" w:cs="Times New Roman"/>
              </w:rPr>
              <w:t xml:space="preserve"> </w:t>
            </w:r>
          </w:p>
          <w:p w14:paraId="686EAF98" w14:textId="5764AECF" w:rsidR="00D03B3F" w:rsidRPr="00EE70E9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>Обязательно указывается ссылка на информацию</w:t>
            </w:r>
            <w:r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EC7E0A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</w:tc>
      </w:tr>
      <w:tr w:rsidR="00D03B3F" w:rsidRPr="00670E38" w14:paraId="481AC3A3" w14:textId="77777777" w:rsidTr="008909F9">
        <w:trPr>
          <w:trHeight w:val="455"/>
        </w:trPr>
        <w:tc>
          <w:tcPr>
            <w:tcW w:w="596" w:type="dxa"/>
            <w:vMerge/>
          </w:tcPr>
          <w:p w14:paraId="08E12B0A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13CC32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31667B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Победитель, лауреат конкурса уровня организации</w:t>
            </w:r>
          </w:p>
        </w:tc>
        <w:tc>
          <w:tcPr>
            <w:tcW w:w="993" w:type="dxa"/>
          </w:tcPr>
          <w:p w14:paraId="1D9576B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</w:tcPr>
          <w:p w14:paraId="09F88D9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F5CD9C3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3E32D89D" w14:textId="77777777" w:rsidTr="008909F9">
        <w:trPr>
          <w:trHeight w:val="455"/>
        </w:trPr>
        <w:tc>
          <w:tcPr>
            <w:tcW w:w="596" w:type="dxa"/>
            <w:vMerge/>
          </w:tcPr>
          <w:p w14:paraId="45D02E1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5E84F51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DBB0078" w14:textId="0D8D24BB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</w:p>
        </w:tc>
        <w:tc>
          <w:tcPr>
            <w:tcW w:w="993" w:type="dxa"/>
          </w:tcPr>
          <w:p w14:paraId="7A0DCD43" w14:textId="1EE60FDE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670" w:type="dxa"/>
            <w:vMerge/>
          </w:tcPr>
          <w:p w14:paraId="7E88831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619FE05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A1A97BA" w14:textId="77777777" w:rsidTr="008909F9">
        <w:trPr>
          <w:trHeight w:val="455"/>
        </w:trPr>
        <w:tc>
          <w:tcPr>
            <w:tcW w:w="596" w:type="dxa"/>
            <w:vMerge/>
          </w:tcPr>
          <w:p w14:paraId="143698EC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D955B0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5D28F83" w14:textId="7EAABAD1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993" w:type="dxa"/>
          </w:tcPr>
          <w:p w14:paraId="69D8583F" w14:textId="4F1FB9EF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0" w:type="dxa"/>
            <w:vMerge/>
          </w:tcPr>
          <w:p w14:paraId="2BBE69E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2F2079B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81B3BE0" w14:textId="77777777" w:rsidTr="008909F9">
        <w:trPr>
          <w:trHeight w:val="455"/>
        </w:trPr>
        <w:tc>
          <w:tcPr>
            <w:tcW w:w="596" w:type="dxa"/>
            <w:vMerge/>
          </w:tcPr>
          <w:p w14:paraId="172C1623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15A0D6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6CDD2E4" w14:textId="7777777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уровень</w:t>
            </w:r>
          </w:p>
          <w:p w14:paraId="46C1670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49AA1B6" w14:textId="189C3A7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0" w:type="dxa"/>
            <w:vMerge/>
          </w:tcPr>
          <w:p w14:paraId="3B3A63A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A0D379C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0CDCEDFB" w14:textId="77777777" w:rsidTr="008909F9">
        <w:trPr>
          <w:trHeight w:val="358"/>
        </w:trPr>
        <w:tc>
          <w:tcPr>
            <w:tcW w:w="596" w:type="dxa"/>
            <w:vMerge/>
          </w:tcPr>
          <w:p w14:paraId="162FCF3F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32E52B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3282479" w14:textId="2D4630D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2.4.2. Участник (</w:t>
            </w:r>
            <w:r w:rsidRPr="00EC7E0A">
              <w:rPr>
                <w:rFonts w:ascii="Times New Roman" w:eastAsia="Calibri" w:hAnsi="Times New Roman" w:cs="Times New Roman"/>
              </w:rPr>
              <w:t xml:space="preserve">Всероссийские конкурсы профессионального мастерства, </w:t>
            </w:r>
            <w:r w:rsidRPr="00A66969">
              <w:rPr>
                <w:rFonts w:ascii="Times New Roman" w:eastAsia="Calibri" w:hAnsi="Times New Roman" w:cs="Times New Roman"/>
              </w:rPr>
              <w:t>имеющие официальный статус)</w:t>
            </w:r>
          </w:p>
        </w:tc>
        <w:tc>
          <w:tcPr>
            <w:tcW w:w="993" w:type="dxa"/>
          </w:tcPr>
          <w:p w14:paraId="160C28A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6B812BD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557BE3BF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37F424E0" w14:textId="77777777" w:rsidTr="008909F9">
        <w:trPr>
          <w:trHeight w:val="462"/>
        </w:trPr>
        <w:tc>
          <w:tcPr>
            <w:tcW w:w="596" w:type="dxa"/>
            <w:vMerge/>
          </w:tcPr>
          <w:p w14:paraId="12A276A0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7DAD93B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707D6A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52C2872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0" w:type="dxa"/>
            <w:vMerge/>
          </w:tcPr>
          <w:p w14:paraId="0BC6DB4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6D5ED0E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F873A3D" w14:textId="77777777" w:rsidTr="008909F9">
        <w:trPr>
          <w:trHeight w:val="442"/>
        </w:trPr>
        <w:tc>
          <w:tcPr>
            <w:tcW w:w="596" w:type="dxa"/>
            <w:vMerge/>
          </w:tcPr>
          <w:p w14:paraId="2C3789B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9AAA08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1DDF2C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4AB68C1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670" w:type="dxa"/>
            <w:vMerge/>
          </w:tcPr>
          <w:p w14:paraId="5828134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477B5D4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64ABD1BB" w14:textId="77777777" w:rsidTr="008909F9">
        <w:trPr>
          <w:trHeight w:val="583"/>
        </w:trPr>
        <w:tc>
          <w:tcPr>
            <w:tcW w:w="596" w:type="dxa"/>
            <w:vMerge/>
          </w:tcPr>
          <w:p w14:paraId="11D22728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634D9B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490ED16" w14:textId="3CC798B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76E45A40" w14:textId="46E5D953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70E3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0" w:type="dxa"/>
            <w:vMerge/>
          </w:tcPr>
          <w:p w14:paraId="316753C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6406670A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7B2AC78" w14:textId="77777777" w:rsidTr="008909F9">
        <w:trPr>
          <w:trHeight w:val="1815"/>
        </w:trPr>
        <w:tc>
          <w:tcPr>
            <w:tcW w:w="596" w:type="dxa"/>
            <w:vMerge/>
          </w:tcPr>
          <w:p w14:paraId="2E99F0BD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62B55B8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29515C4" w14:textId="77777777" w:rsidR="00D03B3F" w:rsidRPr="00EC7E0A" w:rsidRDefault="00D03B3F" w:rsidP="00D03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 xml:space="preserve">2.4.3.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EC7E0A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2850DDA" w14:textId="4C70B8EC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lastRenderedPageBreak/>
              <w:t>и организациями дополнительного образования)</w:t>
            </w:r>
          </w:p>
        </w:tc>
        <w:tc>
          <w:tcPr>
            <w:tcW w:w="993" w:type="dxa"/>
          </w:tcPr>
          <w:p w14:paraId="25714CC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5670" w:type="dxa"/>
            <w:vMerge w:val="restart"/>
          </w:tcPr>
          <w:p w14:paraId="3D0E3B6E" w14:textId="4C932D2A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249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642"/>
              <w:gridCol w:w="849"/>
              <w:gridCol w:w="501"/>
              <w:gridCol w:w="708"/>
              <w:gridCol w:w="993"/>
              <w:gridCol w:w="964"/>
            </w:tblGrid>
            <w:tr w:rsidR="00D03B3F" w:rsidRPr="00A66969" w14:paraId="3DD7AF23" w14:textId="77777777" w:rsidTr="00226E1E">
              <w:trPr>
                <w:trHeight w:val="743"/>
              </w:trPr>
              <w:tc>
                <w:tcPr>
                  <w:tcW w:w="592" w:type="dxa"/>
                </w:tcPr>
                <w:p w14:paraId="364F9697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42" w:type="dxa"/>
                </w:tcPr>
                <w:p w14:paraId="26510236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849" w:type="dxa"/>
                </w:tcPr>
                <w:p w14:paraId="0CCEA5EA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организации, проводившей конкурсное 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мероприятие</w:t>
                  </w:r>
                </w:p>
              </w:tc>
              <w:tc>
                <w:tcPr>
                  <w:tcW w:w="501" w:type="dxa"/>
                </w:tcPr>
                <w:p w14:paraId="6EBFC2BE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708" w:type="dxa"/>
                </w:tcPr>
                <w:p w14:paraId="4D9EF0D4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993" w:type="dxa"/>
                </w:tcPr>
                <w:p w14:paraId="6589CDF4" w14:textId="01D56049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964" w:type="dxa"/>
                </w:tcPr>
                <w:p w14:paraId="72AEFAC8" w14:textId="77777777" w:rsidR="00D03B3F" w:rsidRPr="008F1B83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D03B3F" w:rsidRPr="00A66969" w14:paraId="2BD35BE1" w14:textId="77777777" w:rsidTr="00226E1E">
              <w:trPr>
                <w:trHeight w:val="229"/>
              </w:trPr>
              <w:tc>
                <w:tcPr>
                  <w:tcW w:w="592" w:type="dxa"/>
                </w:tcPr>
                <w:p w14:paraId="16669B86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42" w:type="dxa"/>
                </w:tcPr>
                <w:p w14:paraId="796913EE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9" w:type="dxa"/>
                </w:tcPr>
                <w:p w14:paraId="4F2E90C3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01" w:type="dxa"/>
                </w:tcPr>
                <w:p w14:paraId="48747A0E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dxa"/>
                </w:tcPr>
                <w:p w14:paraId="377B5689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</w:tcPr>
                <w:p w14:paraId="11B38B62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64" w:type="dxa"/>
                </w:tcPr>
                <w:p w14:paraId="2FF6D843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32DB4E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8D91C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681C">
              <w:rPr>
                <w:rFonts w:ascii="Times New Roman" w:eastAsia="Calibri" w:hAnsi="Times New Roman" w:cs="Times New Roman"/>
              </w:rPr>
              <w:t>Документ образовательной организации, проводившей конкурсное мероприятие, об итогах конкурсного мероприятия</w:t>
            </w:r>
            <w:r w:rsidRPr="00670E38">
              <w:rPr>
                <w:rFonts w:ascii="Times New Roman" w:eastAsia="Calibri" w:hAnsi="Times New Roman" w:cs="Times New Roman"/>
              </w:rPr>
              <w:t xml:space="preserve">, дипломы, сертификаты или иные документы о результатах участия педагогического работника в конкурсах </w:t>
            </w:r>
          </w:p>
          <w:p w14:paraId="5C6E4B1E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41BC1E0B" w14:textId="0CBC1F39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Pr="006474DB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Pr="006474DB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</w:t>
            </w:r>
            <w:r w:rsidRPr="006474DB">
              <w:rPr>
                <w:rFonts w:ascii="Times New Roman" w:eastAsia="Calibri" w:hAnsi="Times New Roman" w:cs="Times New Roman"/>
              </w:rPr>
              <w:lastRenderedPageBreak/>
              <w:t>Федерации и Академией Минпросвещения России</w:t>
            </w:r>
          </w:p>
          <w:p w14:paraId="68D96DED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785B0672" w14:textId="738A61B2" w:rsidR="00D03B3F" w:rsidRPr="006474DB" w:rsidRDefault="00D03B3F" w:rsidP="00D03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6474DB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6474DB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57132C16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785E60C0" w14:textId="053EEBC1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6474DB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474DB">
              <w:rPr>
                <w:rFonts w:ascii="Times New Roman" w:eastAsia="Calibri" w:hAnsi="Times New Roman" w:cs="Times New Roman"/>
              </w:rPr>
              <w:t xml:space="preserve">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6474DB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</w:tc>
      </w:tr>
      <w:tr w:rsidR="00D03B3F" w:rsidRPr="00670E38" w14:paraId="408FE9A6" w14:textId="77777777" w:rsidTr="008909F9">
        <w:trPr>
          <w:trHeight w:val="701"/>
        </w:trPr>
        <w:tc>
          <w:tcPr>
            <w:tcW w:w="596" w:type="dxa"/>
            <w:vMerge/>
          </w:tcPr>
          <w:p w14:paraId="7C8F683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49DB9AF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1EAE560" w14:textId="77777777" w:rsidR="00D03B3F" w:rsidRPr="00EC7E0A" w:rsidRDefault="00D03B3F" w:rsidP="00D03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 xml:space="preserve">2.4.4. Участник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EC7E0A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51E92EF0" w14:textId="7E11CDD5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7E0A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993" w:type="dxa"/>
          </w:tcPr>
          <w:p w14:paraId="79BA882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0406074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651F0CD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6982826" w14:textId="77777777" w:rsidTr="008909F9">
        <w:trPr>
          <w:trHeight w:val="1354"/>
        </w:trPr>
        <w:tc>
          <w:tcPr>
            <w:tcW w:w="596" w:type="dxa"/>
            <w:vMerge w:val="restart"/>
          </w:tcPr>
          <w:p w14:paraId="6C0364D6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59405649" w14:textId="77777777" w:rsidR="00D03B3F" w:rsidRPr="00670E38" w:rsidRDefault="00D03B3F" w:rsidP="00D03B3F">
            <w:pPr>
              <w:spacing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143B01C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409" w:type="dxa"/>
          </w:tcPr>
          <w:p w14:paraId="36BF8E7A" w14:textId="1443B9A1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организации)</w:t>
            </w:r>
          </w:p>
        </w:tc>
        <w:tc>
          <w:tcPr>
            <w:tcW w:w="993" w:type="dxa"/>
          </w:tcPr>
          <w:p w14:paraId="6DC9A2BA" w14:textId="64FD4A9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74B38D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7191D55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987427D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0E6B95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42197B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6F40A712" w14:textId="77777777" w:rsidR="00D03B3F" w:rsidRPr="00670E38" w:rsidRDefault="00D03B3F" w:rsidP="00D03B3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E56621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8"/>
              <w:tblW w:w="5132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296"/>
              <w:gridCol w:w="850"/>
              <w:gridCol w:w="2275"/>
            </w:tblGrid>
            <w:tr w:rsidR="00D03B3F" w:rsidRPr="00670E38" w14:paraId="153C5BAB" w14:textId="77777777" w:rsidTr="007B4EC4">
              <w:trPr>
                <w:trHeight w:val="432"/>
              </w:trPr>
              <w:tc>
                <w:tcPr>
                  <w:tcW w:w="711" w:type="dxa"/>
                </w:tcPr>
                <w:p w14:paraId="72FDCC44" w14:textId="77777777" w:rsidR="00D03B3F" w:rsidRPr="006474DB" w:rsidRDefault="00D03B3F" w:rsidP="00D03B3F">
                  <w:pPr>
                    <w:jc w:val="both"/>
                    <w:rPr>
                      <w:rFonts w:ascii="Times New Roman" w:hAnsi="Times New Roman"/>
                    </w:rPr>
                  </w:pPr>
                  <w:r w:rsidRPr="006474DB">
                    <w:rPr>
                      <w:rFonts w:ascii="Times New Roman" w:hAnsi="Times New Roman"/>
                    </w:rPr>
                    <w:t>Дата</w:t>
                  </w:r>
                </w:p>
                <w:p w14:paraId="0D924A96" w14:textId="77777777" w:rsidR="00D03B3F" w:rsidRPr="006474DB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474DB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296" w:type="dxa"/>
                </w:tcPr>
                <w:p w14:paraId="404415F6" w14:textId="77777777" w:rsidR="00D03B3F" w:rsidRPr="006474DB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474DB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850" w:type="dxa"/>
                </w:tcPr>
                <w:p w14:paraId="0F0B646C" w14:textId="77777777" w:rsidR="00D03B3F" w:rsidRPr="006474DB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474DB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2275" w:type="dxa"/>
                </w:tcPr>
                <w:p w14:paraId="431845D9" w14:textId="6A517C0F" w:rsidR="00D03B3F" w:rsidRPr="006474DB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474DB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474DB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D03B3F" w:rsidRPr="00670E38" w14:paraId="7891DF37" w14:textId="77777777" w:rsidTr="007B4EC4">
              <w:trPr>
                <w:trHeight w:val="281"/>
              </w:trPr>
              <w:tc>
                <w:tcPr>
                  <w:tcW w:w="711" w:type="dxa"/>
                </w:tcPr>
                <w:p w14:paraId="47956DB0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6" w:type="dxa"/>
                </w:tcPr>
                <w:p w14:paraId="4A9DC61D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50" w:type="dxa"/>
                </w:tcPr>
                <w:p w14:paraId="21C623D3" w14:textId="77777777" w:rsidR="00D03B3F" w:rsidRPr="00670E38" w:rsidRDefault="00D03B3F" w:rsidP="00D03B3F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75" w:type="dxa"/>
                </w:tcPr>
                <w:p w14:paraId="49590E99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0F2D46CE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287DD9B" w14:textId="09BFBD3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lastRenderedPageBreak/>
              <w:t xml:space="preserve">Сканированная копия приказа </w:t>
            </w:r>
            <w:r w:rsidRPr="006474DB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Pr="004C6BEC">
              <w:rPr>
                <w:rFonts w:ascii="Times New Roman" w:eastAsia="Calibri" w:hAnsi="Times New Roman" w:cs="Times New Roman"/>
                <w:color w:val="000000" w:themeColor="text1"/>
              </w:rPr>
              <w:t>иной подтвер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ж</w:t>
            </w:r>
            <w:r w:rsidRPr="004C6BEC">
              <w:rPr>
                <w:rFonts w:ascii="Times New Roman" w:eastAsia="Calibri" w:hAnsi="Times New Roman" w:cs="Times New Roman"/>
                <w:color w:val="000000" w:themeColor="text1"/>
              </w:rPr>
              <w:t>дающий документ</w:t>
            </w:r>
          </w:p>
          <w:p w14:paraId="114D6851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6474DB">
              <w:rPr>
                <w:rFonts w:ascii="Times New Roman" w:hAnsi="Times New Roman" w:cs="Times New Roman"/>
              </w:rPr>
              <w:t xml:space="preserve"> </w:t>
            </w:r>
            <w:r w:rsidRPr="006474DB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57021032" w14:textId="6D8AB4F5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3CBF5CFB" w14:textId="334D9C66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Pr="006474DB">
              <w:rPr>
                <w:rFonts w:ascii="Times New Roman" w:eastAsia="Calibri" w:hAnsi="Times New Roman" w:cs="Times New Roman"/>
              </w:rPr>
              <w:t>.2.5 1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6474DB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4375B56B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A18C82" w14:textId="30ACA5BF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6474DB">
              <w:rPr>
                <w:rFonts w:ascii="Times New Roman" w:hAnsi="Times New Roman" w:cs="Times New Roman"/>
              </w:rPr>
              <w:t xml:space="preserve">(но не </w:t>
            </w:r>
            <w:r w:rsidRPr="006474DB">
              <w:rPr>
                <w:rFonts w:ascii="Times New Roman" w:hAnsi="Times New Roman" w:cs="Times New Roman"/>
              </w:rPr>
              <w:lastRenderedPageBreak/>
              <w:t xml:space="preserve">более трёх) </w:t>
            </w:r>
            <w:r w:rsidRPr="006474DB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D03B3F" w:rsidRPr="00670E38" w14:paraId="48C710F3" w14:textId="77777777" w:rsidTr="008909F9">
        <w:trPr>
          <w:trHeight w:val="465"/>
        </w:trPr>
        <w:tc>
          <w:tcPr>
            <w:tcW w:w="596" w:type="dxa"/>
            <w:vMerge/>
          </w:tcPr>
          <w:p w14:paraId="26491A3D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5D80673B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20530CE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3C2E17AB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4F4EC3E0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BBD5087" w14:textId="77777777" w:rsidR="00D03B3F" w:rsidRPr="00670E38" w:rsidRDefault="00D03B3F" w:rsidP="00D03B3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6B5E4466" w14:textId="77777777" w:rsidTr="008909F9">
        <w:trPr>
          <w:trHeight w:val="330"/>
        </w:trPr>
        <w:tc>
          <w:tcPr>
            <w:tcW w:w="596" w:type="dxa"/>
            <w:vMerge/>
          </w:tcPr>
          <w:p w14:paraId="17E2262D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59DF556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7DC2E1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04E0910F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</w:tcPr>
          <w:p w14:paraId="36298D1E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317993A" w14:textId="77777777" w:rsidR="00D03B3F" w:rsidRPr="00670E38" w:rsidRDefault="00D03B3F" w:rsidP="00D03B3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036376CB" w14:textId="77777777" w:rsidTr="008909F9">
        <w:trPr>
          <w:trHeight w:val="330"/>
        </w:trPr>
        <w:tc>
          <w:tcPr>
            <w:tcW w:w="596" w:type="dxa"/>
            <w:vMerge/>
          </w:tcPr>
          <w:p w14:paraId="1A72E07D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41AD062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3B9298D" w14:textId="437EB71E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017BD9EC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0763E218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DE55E68" w14:textId="77777777" w:rsidR="00D03B3F" w:rsidRPr="00670E38" w:rsidRDefault="00D03B3F" w:rsidP="00D03B3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51A277E" w14:textId="77777777" w:rsidTr="008909F9">
        <w:trPr>
          <w:trHeight w:val="592"/>
        </w:trPr>
        <w:tc>
          <w:tcPr>
            <w:tcW w:w="596" w:type="dxa"/>
            <w:vMerge/>
          </w:tcPr>
          <w:p w14:paraId="19D0EBA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7EED33B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CE57444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993" w:type="dxa"/>
          </w:tcPr>
          <w:p w14:paraId="39AA3E47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274A73EC" w14:textId="77777777" w:rsidR="00D03B3F" w:rsidRPr="00670E38" w:rsidRDefault="00D03B3F" w:rsidP="00D03B3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E4DF0C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D03B3F" w:rsidRPr="00670E38" w14:paraId="0C405199" w14:textId="77777777" w:rsidTr="007B4EC4">
              <w:trPr>
                <w:trHeight w:val="562"/>
              </w:trPr>
              <w:tc>
                <w:tcPr>
                  <w:tcW w:w="1272" w:type="dxa"/>
                </w:tcPr>
                <w:p w14:paraId="3F1B36DF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1214D990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44EB26E7" w14:textId="16C34635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D03B3F" w:rsidRPr="00670E38" w14:paraId="5D633C61" w14:textId="77777777" w:rsidTr="007B4EC4">
              <w:trPr>
                <w:trHeight w:val="322"/>
              </w:trPr>
              <w:tc>
                <w:tcPr>
                  <w:tcW w:w="1272" w:type="dxa"/>
                </w:tcPr>
                <w:p w14:paraId="1A8720B8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4CFEE6EB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69EDA86D" w14:textId="77777777" w:rsidR="00D03B3F" w:rsidRPr="00670E38" w:rsidRDefault="00D03B3F" w:rsidP="00D03B3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43104CD3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1202B2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63601098" w14:textId="65B5E062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324993CF" w14:textId="1281A923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6474DB">
              <w:rPr>
                <w:rFonts w:ascii="Times New Roman" w:eastAsia="Calibri" w:hAnsi="Times New Roman" w:cs="Times New Roman"/>
              </w:rPr>
              <w:t>.2.5.2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6474DB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13425133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B8473D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7791BD3B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2D158AFA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2E816D1E" w14:textId="77777777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lastRenderedPageBreak/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77697E2B" w14:textId="532C3FF8" w:rsidR="00D03B3F" w:rsidRPr="006474DB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474DB">
              <w:rPr>
                <w:rFonts w:ascii="Times New Roman" w:eastAsia="Calibri" w:hAnsi="Times New Roman" w:cs="Times New Roman"/>
              </w:rPr>
              <w:t>Результаты по П.2.5.2 не суммируются, учитывается максимальное достижение педагога</w:t>
            </w:r>
          </w:p>
        </w:tc>
      </w:tr>
      <w:tr w:rsidR="00D03B3F" w:rsidRPr="00670E38" w14:paraId="408C6919" w14:textId="77777777" w:rsidTr="008909F9">
        <w:trPr>
          <w:trHeight w:val="1770"/>
        </w:trPr>
        <w:tc>
          <w:tcPr>
            <w:tcW w:w="596" w:type="dxa"/>
            <w:vMerge/>
          </w:tcPr>
          <w:p w14:paraId="7769C79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301ADC4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1804869" w14:textId="45D3BD8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 xml:space="preserve">ый </w:t>
            </w:r>
            <w:r w:rsidRPr="00670E38">
              <w:rPr>
                <w:rFonts w:ascii="Times New Roman" w:eastAsia="Calibri" w:hAnsi="Times New Roman" w:cs="Times New Roman"/>
              </w:rPr>
              <w:t>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14:paraId="0166B0BA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670" w:type="dxa"/>
            <w:vMerge/>
          </w:tcPr>
          <w:p w14:paraId="5B96751C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6178D17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31FDA6D" w14:textId="77777777" w:rsidTr="008909F9">
        <w:trPr>
          <w:trHeight w:val="1268"/>
        </w:trPr>
        <w:tc>
          <w:tcPr>
            <w:tcW w:w="596" w:type="dxa"/>
            <w:vMerge/>
          </w:tcPr>
          <w:p w14:paraId="65A8B15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3A7EE2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C67698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1648AF2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993" w:type="dxa"/>
          </w:tcPr>
          <w:p w14:paraId="7D73FA60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/>
          </w:tcPr>
          <w:p w14:paraId="65593034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299B3A7F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B0B87A1" w14:textId="77777777" w:rsidTr="008909F9">
        <w:trPr>
          <w:trHeight w:val="265"/>
        </w:trPr>
        <w:tc>
          <w:tcPr>
            <w:tcW w:w="596" w:type="dxa"/>
            <w:vMerge/>
          </w:tcPr>
          <w:p w14:paraId="380B5B98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6C5A17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09532F8" w14:textId="02C03B00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993" w:type="dxa"/>
          </w:tcPr>
          <w:p w14:paraId="366B06FE" w14:textId="746FDEB8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670" w:type="dxa"/>
            <w:vMerge/>
          </w:tcPr>
          <w:p w14:paraId="42F80023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F2A0B97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5F5173C4" w14:textId="77777777" w:rsidTr="008909F9">
        <w:trPr>
          <w:trHeight w:val="225"/>
        </w:trPr>
        <w:tc>
          <w:tcPr>
            <w:tcW w:w="596" w:type="dxa"/>
            <w:vMerge/>
          </w:tcPr>
          <w:p w14:paraId="145F1B49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FA6734C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FA1F1C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993" w:type="dxa"/>
          </w:tcPr>
          <w:p w14:paraId="47A2F364" w14:textId="22BAD451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670" w:type="dxa"/>
            <w:vMerge/>
          </w:tcPr>
          <w:p w14:paraId="5160275B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0D2BAB4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13DD4F44" w14:textId="77777777" w:rsidTr="008909F9">
        <w:trPr>
          <w:trHeight w:val="300"/>
        </w:trPr>
        <w:tc>
          <w:tcPr>
            <w:tcW w:w="596" w:type="dxa"/>
            <w:vMerge/>
          </w:tcPr>
          <w:p w14:paraId="52D3011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3DDB5DD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B967EF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993" w:type="dxa"/>
          </w:tcPr>
          <w:p w14:paraId="079236A8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670" w:type="dxa"/>
            <w:vMerge/>
          </w:tcPr>
          <w:p w14:paraId="0F478BFF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6D27B9F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10C60FBB" w14:textId="77777777" w:rsidTr="008909F9">
        <w:trPr>
          <w:trHeight w:val="830"/>
        </w:trPr>
        <w:tc>
          <w:tcPr>
            <w:tcW w:w="596" w:type="dxa"/>
            <w:vMerge/>
          </w:tcPr>
          <w:p w14:paraId="2C36A8A4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7F0534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9B69683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993" w:type="dxa"/>
          </w:tcPr>
          <w:p w14:paraId="1CB91EBF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0" w:type="dxa"/>
            <w:vMerge/>
          </w:tcPr>
          <w:p w14:paraId="04DD423C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74297CB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41423A65" w14:textId="77777777" w:rsidTr="008909F9">
        <w:trPr>
          <w:trHeight w:val="564"/>
        </w:trPr>
        <w:tc>
          <w:tcPr>
            <w:tcW w:w="596" w:type="dxa"/>
            <w:vMerge/>
          </w:tcPr>
          <w:p w14:paraId="19562944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979CF4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11090E8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2393F923" w14:textId="341BA664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70E38">
              <w:rPr>
                <w:rFonts w:ascii="Times New Roman" w:eastAsia="Calibri" w:hAnsi="Times New Roman" w:cs="Times New Roman"/>
              </w:rPr>
              <w:t>ровень</w:t>
            </w:r>
          </w:p>
        </w:tc>
        <w:tc>
          <w:tcPr>
            <w:tcW w:w="993" w:type="dxa"/>
          </w:tcPr>
          <w:p w14:paraId="7EC97A12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670" w:type="dxa"/>
            <w:vMerge/>
          </w:tcPr>
          <w:p w14:paraId="125CF3E3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304FBF2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08470005" w14:textId="77777777" w:rsidTr="008909F9">
        <w:trPr>
          <w:trHeight w:val="564"/>
        </w:trPr>
        <w:tc>
          <w:tcPr>
            <w:tcW w:w="596" w:type="dxa"/>
            <w:vMerge w:val="restart"/>
          </w:tcPr>
          <w:p w14:paraId="6DD15C7D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 w:val="restart"/>
          </w:tcPr>
          <w:p w14:paraId="13D60825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5033A1A" w14:textId="593538CA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993" w:type="dxa"/>
          </w:tcPr>
          <w:p w14:paraId="37D8B5F0" w14:textId="77777777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1A9F1370" w14:textId="77777777" w:rsidR="00D03B3F" w:rsidRPr="00831ABC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97A3B4D" w14:textId="77777777" w:rsidR="00D03B3F" w:rsidRPr="00831ABC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D03B3F" w:rsidRPr="00831ABC" w14:paraId="5D4DD85F" w14:textId="77777777" w:rsidTr="00226E1E">
              <w:trPr>
                <w:trHeight w:val="432"/>
              </w:trPr>
              <w:tc>
                <w:tcPr>
                  <w:tcW w:w="711" w:type="dxa"/>
                </w:tcPr>
                <w:p w14:paraId="31AD0380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31ABC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556C167F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31ABC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2EA7ED8A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31ABC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7B509415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831ABC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D03B3F" w:rsidRPr="00831ABC" w14:paraId="222AA4BC" w14:textId="77777777" w:rsidTr="00226E1E">
              <w:trPr>
                <w:trHeight w:val="281"/>
              </w:trPr>
              <w:tc>
                <w:tcPr>
                  <w:tcW w:w="711" w:type="dxa"/>
                </w:tcPr>
                <w:p w14:paraId="0E72A056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5E7DC554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1A08094D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1598406" w14:textId="77777777" w:rsidR="00D03B3F" w:rsidRPr="00831ABC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693AA81" w14:textId="5860FE36" w:rsidR="00D03B3F" w:rsidRPr="00831ABC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831ABC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4A00F8B8" w14:textId="77777777" w:rsidR="00D03B3F" w:rsidRPr="00831ABC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0FC87E66" w14:textId="22528D3A" w:rsidR="00D03B3F" w:rsidRPr="00831ABC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2835" w:type="dxa"/>
            <w:vMerge w:val="restart"/>
          </w:tcPr>
          <w:p w14:paraId="0D8A2FDF" w14:textId="2C21276A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831ABC">
              <w:rPr>
                <w:rFonts w:ascii="Times New Roman" w:eastAsia="Calibri" w:hAnsi="Times New Roman" w:cs="Times New Roman"/>
              </w:rPr>
              <w:t>.2.5.3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831ABC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0EF1C722" w14:textId="77777777" w:rsidR="00D03B3F" w:rsidRPr="00831ABC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5B4293" w14:textId="77777777" w:rsidR="00D03B3F" w:rsidRPr="00831ABC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0D15BC99" w14:textId="0B4E2A4F" w:rsidR="00D03B3F" w:rsidRPr="00831ABC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 xml:space="preserve">Баллы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831ABC">
              <w:rPr>
                <w:rFonts w:ascii="Times New Roman" w:eastAsia="Calibri" w:hAnsi="Times New Roman" w:cs="Times New Roman"/>
              </w:rPr>
              <w:t>.2.5.3. суммируются по результатам участия педагога в работе методических объединений на различных уровня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831ABC">
              <w:rPr>
                <w:rFonts w:ascii="Times New Roman" w:eastAsia="Calibri" w:hAnsi="Times New Roman" w:cs="Times New Roman"/>
              </w:rPr>
              <w:t xml:space="preserve"> их деятельности</w:t>
            </w:r>
          </w:p>
          <w:p w14:paraId="19A5CA1A" w14:textId="15F10018" w:rsidR="00D03B3F" w:rsidRPr="00831ABC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D03B3F" w:rsidRPr="00670E38" w14:paraId="414D1C2F" w14:textId="77777777" w:rsidTr="008909F9">
        <w:trPr>
          <w:trHeight w:val="564"/>
        </w:trPr>
        <w:tc>
          <w:tcPr>
            <w:tcW w:w="596" w:type="dxa"/>
            <w:vMerge/>
          </w:tcPr>
          <w:p w14:paraId="3EDB8518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068DB6F9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5B12C5A" w14:textId="601F0EEC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93" w:type="dxa"/>
          </w:tcPr>
          <w:p w14:paraId="78FF2D84" w14:textId="22D8F3CC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vMerge/>
          </w:tcPr>
          <w:p w14:paraId="70822353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4B922974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35687501" w14:textId="77777777" w:rsidTr="008909F9">
        <w:trPr>
          <w:trHeight w:val="564"/>
        </w:trPr>
        <w:tc>
          <w:tcPr>
            <w:tcW w:w="596" w:type="dxa"/>
            <w:vMerge/>
          </w:tcPr>
          <w:p w14:paraId="5D4F65AE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9FCA85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CD1F8AC" w14:textId="044CECF2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1E3DE91B" w14:textId="3E7D5E22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vMerge/>
          </w:tcPr>
          <w:p w14:paraId="482465C8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3761939B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7DDAB5BC" w14:textId="77777777" w:rsidTr="008909F9">
        <w:trPr>
          <w:trHeight w:val="564"/>
        </w:trPr>
        <w:tc>
          <w:tcPr>
            <w:tcW w:w="596" w:type="dxa"/>
            <w:vMerge/>
          </w:tcPr>
          <w:p w14:paraId="177D9DD5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491CABE7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BFB873F" w14:textId="314AEFA9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2B805CEC" w14:textId="5BCCDC4C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vMerge/>
          </w:tcPr>
          <w:p w14:paraId="767985E6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2F12C34A" w14:textId="77777777" w:rsidR="00D03B3F" w:rsidRPr="00670E38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293B9B37" w14:textId="77777777" w:rsidTr="008909F9">
        <w:trPr>
          <w:trHeight w:val="564"/>
        </w:trPr>
        <w:tc>
          <w:tcPr>
            <w:tcW w:w="596" w:type="dxa"/>
          </w:tcPr>
          <w:p w14:paraId="33BC37F3" w14:textId="23D22126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985" w:type="dxa"/>
            <w:gridSpan w:val="2"/>
          </w:tcPr>
          <w:p w14:paraId="56BB25F0" w14:textId="108F2A39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Совершенствование методов обучения и воспитания, продуктивное использование  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новых образовательных технологий и методов</w:t>
            </w:r>
          </w:p>
        </w:tc>
        <w:tc>
          <w:tcPr>
            <w:tcW w:w="2409" w:type="dxa"/>
          </w:tcPr>
          <w:p w14:paraId="64AB5F06" w14:textId="0B8D6F8A" w:rsidR="00D03B3F" w:rsidRPr="00A66969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2.6.1. Система работы педагогического работника по продуктивному использованию   новых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образовательных технологий и совершенствованию методов обучения и воспитания  </w:t>
            </w:r>
          </w:p>
        </w:tc>
        <w:tc>
          <w:tcPr>
            <w:tcW w:w="993" w:type="dxa"/>
          </w:tcPr>
          <w:p w14:paraId="1D69462B" w14:textId="36706FF3" w:rsidR="00D03B3F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5670" w:type="dxa"/>
          </w:tcPr>
          <w:p w14:paraId="46BE3E90" w14:textId="77777777" w:rsidR="00D03B3F" w:rsidRPr="00831ABC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5A29B9B" w14:textId="77777777" w:rsidR="00D03B3F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1325"/>
            </w:tblGrid>
            <w:tr w:rsidR="00D03B3F" w:rsidRPr="00A66969" w14:paraId="3268FCD0" w14:textId="77777777" w:rsidTr="00226E1E">
              <w:trPr>
                <w:trHeight w:val="1418"/>
              </w:trPr>
              <w:tc>
                <w:tcPr>
                  <w:tcW w:w="1325" w:type="dxa"/>
                </w:tcPr>
                <w:p w14:paraId="651B9F24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lastRenderedPageBreak/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325" w:type="dxa"/>
                </w:tcPr>
                <w:p w14:paraId="6FB5244F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325" w:type="dxa"/>
                </w:tcPr>
                <w:p w14:paraId="133ECAAF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6AF26946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325" w:type="dxa"/>
                </w:tcPr>
                <w:p w14:paraId="70BD8A21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03B3F" w:rsidRPr="00A66969" w14:paraId="297E2B0A" w14:textId="77777777" w:rsidTr="00226E1E">
              <w:trPr>
                <w:trHeight w:val="215"/>
              </w:trPr>
              <w:tc>
                <w:tcPr>
                  <w:tcW w:w="1325" w:type="dxa"/>
                </w:tcPr>
                <w:p w14:paraId="00B795E7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DFE6655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43A89330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35236248" w14:textId="77777777" w:rsidR="00D03B3F" w:rsidRPr="00E441A2" w:rsidRDefault="00D03B3F" w:rsidP="00D03B3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E62D6C0" w14:textId="77777777" w:rsidR="00D03B3F" w:rsidRDefault="00D03B3F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5C1AC86" w14:textId="7B7A4184" w:rsidR="00D03B3F" w:rsidRPr="005127C2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</w:t>
            </w:r>
            <w:r w:rsidR="005127C2">
              <w:rPr>
                <w:rFonts w:ascii="Times New Roman" w:eastAsia="Calibri" w:hAnsi="Times New Roman" w:cs="Times New Roman"/>
              </w:rPr>
              <w:t xml:space="preserve">по должности «преподаватель» </w:t>
            </w:r>
            <w:r w:rsidRPr="00831ABC">
              <w:rPr>
                <w:rFonts w:ascii="Times New Roman" w:eastAsia="Calibri" w:hAnsi="Times New Roman" w:cs="Times New Roman"/>
              </w:rPr>
              <w:t xml:space="preserve">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831ABC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202C6EDA" w14:textId="77777777" w:rsidR="00234F25" w:rsidRPr="00831ABC" w:rsidRDefault="00234F25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AB5A30E" w14:textId="1E900B85" w:rsidR="00D03B3F" w:rsidRPr="00670E38" w:rsidRDefault="005127C2" w:rsidP="005127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</w:t>
            </w:r>
            <w:r>
              <w:rPr>
                <w:rFonts w:ascii="Times New Roman" w:eastAsia="Calibri" w:hAnsi="Times New Roman" w:cs="Times New Roman"/>
              </w:rPr>
              <w:t xml:space="preserve">системе использования </w:t>
            </w:r>
            <w:r w:rsidRPr="00831ABC">
              <w:rPr>
                <w:rFonts w:ascii="Times New Roman" w:eastAsia="Calibri" w:hAnsi="Times New Roman" w:cs="Times New Roman"/>
              </w:rPr>
              <w:t>педагогическ</w:t>
            </w:r>
            <w:r>
              <w:rPr>
                <w:rFonts w:ascii="Times New Roman" w:eastAsia="Calibri" w:hAnsi="Times New Roman" w:cs="Times New Roman"/>
              </w:rPr>
              <w:t>им</w:t>
            </w:r>
            <w:r w:rsidRPr="00831ABC">
              <w:rPr>
                <w:rFonts w:ascii="Times New Roman" w:eastAsia="Calibri" w:hAnsi="Times New Roman" w:cs="Times New Roman"/>
              </w:rPr>
              <w:t xml:space="preserve"> работник</w:t>
            </w:r>
            <w:r>
              <w:rPr>
                <w:rFonts w:ascii="Times New Roman" w:eastAsia="Calibri" w:hAnsi="Times New Roman" w:cs="Times New Roman"/>
              </w:rPr>
              <w:t>ом</w:t>
            </w:r>
            <w:r w:rsidRPr="00831AB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по должности «концертмейстер» представленных материалов. </w:t>
            </w:r>
          </w:p>
        </w:tc>
        <w:tc>
          <w:tcPr>
            <w:tcW w:w="2835" w:type="dxa"/>
          </w:tcPr>
          <w:p w14:paraId="67870B3C" w14:textId="6868DA2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Pr="00831ABC">
              <w:rPr>
                <w:rFonts w:ascii="Times New Roman" w:eastAsia="Calibri" w:hAnsi="Times New Roman" w:cs="Times New Roman"/>
              </w:rPr>
              <w:t>.2.6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Pr="00831ABC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</w:t>
            </w:r>
            <w:r w:rsidRPr="00831ABC">
              <w:rPr>
                <w:rFonts w:ascii="Times New Roman" w:eastAsia="Calibri" w:hAnsi="Times New Roman" w:cs="Times New Roman"/>
              </w:rPr>
              <w:lastRenderedPageBreak/>
              <w:t xml:space="preserve">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1985E835" w14:textId="0C0AAE20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п.2.6.1 заполняют педагогические работники по должност</w:t>
            </w:r>
            <w:r w:rsidR="00234F25">
              <w:rPr>
                <w:rFonts w:ascii="Times New Roman" w:eastAsia="Calibri" w:hAnsi="Times New Roman" w:cs="Times New Roman"/>
              </w:rPr>
              <w:t>ям</w:t>
            </w:r>
            <w:r>
              <w:rPr>
                <w:rFonts w:ascii="Times New Roman" w:eastAsia="Calibri" w:hAnsi="Times New Roman" w:cs="Times New Roman"/>
              </w:rPr>
              <w:t xml:space="preserve"> «преподаватель»</w:t>
            </w:r>
            <w:r w:rsidR="00234F25">
              <w:rPr>
                <w:rFonts w:ascii="Times New Roman" w:eastAsia="Calibri" w:hAnsi="Times New Roman" w:cs="Times New Roman"/>
              </w:rPr>
              <w:t xml:space="preserve"> и «концертмейстер»</w:t>
            </w:r>
          </w:p>
          <w:p w14:paraId="555D0AF4" w14:textId="77777777" w:rsidR="00234F25" w:rsidRDefault="00234F25" w:rsidP="00234F2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Концертмейстер представляет репертуарно-методический материал (переложения, аранжировки, обработки, разработки или иные материалы)</w:t>
            </w:r>
          </w:p>
          <w:p w14:paraId="7AC40ECC" w14:textId="1A8AAEB5" w:rsidR="00D03B3F" w:rsidRDefault="00D03B3F" w:rsidP="00234F2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31ABC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>
              <w:rPr>
                <w:rFonts w:ascii="Times New Roman" w:eastAsia="Calibri" w:hAnsi="Times New Roman" w:cs="Times New Roman"/>
              </w:rPr>
              <w:t>зить</w:t>
            </w:r>
            <w:r w:rsidRPr="00831ABC">
              <w:rPr>
                <w:rFonts w:ascii="Times New Roman" w:eastAsia="Calibri" w:hAnsi="Times New Roman" w:cs="Times New Roman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831ABC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831ABC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  <w:p w14:paraId="553D3C35" w14:textId="333EB186" w:rsidR="00234F25" w:rsidRPr="00670E38" w:rsidRDefault="00234F25" w:rsidP="00D03B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3B3F" w:rsidRPr="00670E38" w14:paraId="0CF90A6B" w14:textId="77777777" w:rsidTr="005127C2">
        <w:trPr>
          <w:trHeight w:val="2261"/>
        </w:trPr>
        <w:tc>
          <w:tcPr>
            <w:tcW w:w="596" w:type="dxa"/>
            <w:vMerge w:val="restart"/>
          </w:tcPr>
          <w:p w14:paraId="4C614817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985" w:type="dxa"/>
            <w:gridSpan w:val="2"/>
            <w:vMerge w:val="restart"/>
          </w:tcPr>
          <w:p w14:paraId="4B176F40" w14:textId="4D52F10A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409" w:type="dxa"/>
          </w:tcPr>
          <w:p w14:paraId="5D13BC5F" w14:textId="70D35D79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</w:tc>
        <w:tc>
          <w:tcPr>
            <w:tcW w:w="993" w:type="dxa"/>
          </w:tcPr>
          <w:p w14:paraId="592E6559" w14:textId="77777777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vMerge w:val="restart"/>
          </w:tcPr>
          <w:p w14:paraId="7802C329" w14:textId="73B56E25" w:rsidR="00D03B3F" w:rsidRDefault="00D03B3F" w:rsidP="00D03B3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24F841F" w14:textId="77777777" w:rsidR="00D03B3F" w:rsidRDefault="00D03B3F" w:rsidP="00D03B3F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13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121"/>
              <w:gridCol w:w="1134"/>
              <w:gridCol w:w="1134"/>
              <w:gridCol w:w="1276"/>
            </w:tblGrid>
            <w:tr w:rsidR="00D03B3F" w:rsidRPr="00E441A2" w14:paraId="2C92F62E" w14:textId="77777777" w:rsidTr="00EE70E9">
              <w:trPr>
                <w:trHeight w:val="705"/>
              </w:trPr>
              <w:tc>
                <w:tcPr>
                  <w:tcW w:w="748" w:type="dxa"/>
                </w:tcPr>
                <w:p w14:paraId="7B6ECA2C" w14:textId="77777777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121" w:type="dxa"/>
                </w:tcPr>
                <w:p w14:paraId="644F0606" w14:textId="77777777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134" w:type="dxa"/>
                </w:tcPr>
                <w:p w14:paraId="46A700C0" w14:textId="77777777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FD4A729" w14:textId="77777777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C1D8877" w14:textId="07A87466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44091C64" w14:textId="630ACDA1" w:rsidR="00D03B3F" w:rsidRPr="00E441A2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E73099">
                    <w:rPr>
                      <w:rFonts w:ascii="Times New Roman" w:hAnsi="Times New Roman"/>
                    </w:rPr>
                    <w:t>сылка на Положение о наградах</w:t>
                  </w:r>
                </w:p>
              </w:tc>
            </w:tr>
            <w:tr w:rsidR="00D03B3F" w:rsidRPr="00A66969" w14:paraId="6F5015BB" w14:textId="77777777" w:rsidTr="00EE70E9">
              <w:trPr>
                <w:trHeight w:val="322"/>
              </w:trPr>
              <w:tc>
                <w:tcPr>
                  <w:tcW w:w="748" w:type="dxa"/>
                </w:tcPr>
                <w:p w14:paraId="1CFB11FD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1" w:type="dxa"/>
                </w:tcPr>
                <w:p w14:paraId="66EDD121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C7CBDFF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891C5C3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3B5CB9C9" w14:textId="77777777" w:rsidR="00D03B3F" w:rsidRPr="00A66969" w:rsidRDefault="00D03B3F" w:rsidP="00D03B3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1B5EC74" w14:textId="77777777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EC73AD1" w14:textId="125A6A8A" w:rsidR="00D03B3F" w:rsidRPr="002352A9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52A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69468184" w14:textId="67ADD2F1" w:rsidR="00D03B3F" w:rsidRPr="00670E38" w:rsidRDefault="00D03B3F" w:rsidP="00D03B3F">
            <w:pPr>
              <w:spacing w:before="100"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14:paraId="1D6A9FAD" w14:textId="2E43CAFF" w:rsidR="00D03B3F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Pr="002352A9">
              <w:rPr>
                <w:rFonts w:ascii="Times New Roman" w:eastAsia="Calibri" w:hAnsi="Times New Roman" w:cs="Times New Roman"/>
                <w:iCs/>
              </w:rPr>
              <w:t>.2.7.1</w:t>
            </w:r>
            <w:r>
              <w:rPr>
                <w:rFonts w:ascii="Times New Roman" w:eastAsia="Calibri" w:hAnsi="Times New Roman" w:cs="Times New Roman"/>
                <w:iCs/>
              </w:rPr>
              <w:t xml:space="preserve"> д</w:t>
            </w:r>
            <w:r w:rsidRPr="002352A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9CF5EFE" w14:textId="77777777" w:rsidR="00D03B3F" w:rsidRPr="002352A9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1E7C827F" w14:textId="77777777" w:rsidR="00D03B3F" w:rsidRPr="002352A9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52A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2352A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03B6E00A" w14:textId="77777777" w:rsidR="00D03B3F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52A9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2FEC4F8C" w14:textId="77777777" w:rsidR="00D03B3F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0E9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1FC2BDD3" w14:textId="17B48AC6" w:rsidR="00D03B3F" w:rsidRPr="00670E38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D03B3F" w:rsidRPr="00670E38" w14:paraId="45DC4206" w14:textId="77777777" w:rsidTr="008909F9">
        <w:trPr>
          <w:trHeight w:val="675"/>
        </w:trPr>
        <w:tc>
          <w:tcPr>
            <w:tcW w:w="596" w:type="dxa"/>
            <w:vMerge/>
          </w:tcPr>
          <w:p w14:paraId="3D87F170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234626B0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546EEF9" w14:textId="30F24182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</w:tcPr>
          <w:p w14:paraId="1D4AB9C6" w14:textId="4ED5DAFE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670" w:type="dxa"/>
            <w:vMerge/>
          </w:tcPr>
          <w:p w14:paraId="56C5A94F" w14:textId="671ABCAE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7FD275E" w14:textId="77777777" w:rsidR="00D03B3F" w:rsidRPr="00C2368C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D03B3F" w:rsidRPr="00670E38" w14:paraId="245DB579" w14:textId="77777777" w:rsidTr="008909F9">
        <w:trPr>
          <w:trHeight w:val="735"/>
        </w:trPr>
        <w:tc>
          <w:tcPr>
            <w:tcW w:w="596" w:type="dxa"/>
            <w:vMerge/>
          </w:tcPr>
          <w:p w14:paraId="52568484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5C26A2F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14747A8" w14:textId="00728CF2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</w:tcPr>
          <w:p w14:paraId="3694D505" w14:textId="4F0442DB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0" w:type="dxa"/>
            <w:vMerge/>
          </w:tcPr>
          <w:p w14:paraId="06BCE441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178D5760" w14:textId="77777777" w:rsidR="00D03B3F" w:rsidRPr="00C2368C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D03B3F" w:rsidRPr="00670E38" w14:paraId="4FFD5B68" w14:textId="77777777" w:rsidTr="008909F9">
        <w:trPr>
          <w:trHeight w:val="2025"/>
        </w:trPr>
        <w:tc>
          <w:tcPr>
            <w:tcW w:w="596" w:type="dxa"/>
            <w:vMerge/>
          </w:tcPr>
          <w:p w14:paraId="3A1A04FC" w14:textId="77777777" w:rsidR="00D03B3F" w:rsidRPr="00670E38" w:rsidRDefault="00D03B3F" w:rsidP="00D03B3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14:paraId="133E1D9A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1025F8E" w14:textId="2967A65F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</w:tcPr>
          <w:p w14:paraId="6318B6C8" w14:textId="4C7CB80E" w:rsidR="00D03B3F" w:rsidRPr="00670E38" w:rsidRDefault="00D03B3F" w:rsidP="00D03B3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0" w:type="dxa"/>
            <w:vMerge/>
          </w:tcPr>
          <w:p w14:paraId="4628FB96" w14:textId="77777777" w:rsidR="00D03B3F" w:rsidRPr="00670E38" w:rsidRDefault="00D03B3F" w:rsidP="00D03B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2D4876AB" w14:textId="77777777" w:rsidR="00D03B3F" w:rsidRPr="00C2368C" w:rsidRDefault="00D03B3F" w:rsidP="00D03B3F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13504F16" w14:textId="77777777" w:rsidR="00AF352D" w:rsidRPr="00C313CC" w:rsidRDefault="00AF352D" w:rsidP="0078221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05BE497" w14:textId="77777777" w:rsidR="00AE6B11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05D61BA" w14:textId="77777777" w:rsidR="00186706" w:rsidRPr="006045E5" w:rsidRDefault="00186706" w:rsidP="0018670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045E5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597AF37C" w14:textId="77777777" w:rsidR="00AE6B11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4819"/>
        <w:gridCol w:w="4756"/>
      </w:tblGrid>
      <w:tr w:rsidR="00BE6DC7" w14:paraId="7DFAEA1A" w14:textId="77777777" w:rsidTr="005127C2">
        <w:trPr>
          <w:trHeight w:val="778"/>
        </w:trPr>
        <w:tc>
          <w:tcPr>
            <w:tcW w:w="5382" w:type="dxa"/>
          </w:tcPr>
          <w:p w14:paraId="5CDBD0DC" w14:textId="77777777" w:rsidR="00BE6DC7" w:rsidRPr="00AF7E5D" w:rsidRDefault="00BE6DC7" w:rsidP="00143D6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819" w:type="dxa"/>
          </w:tcPr>
          <w:p w14:paraId="77E86894" w14:textId="77777777" w:rsidR="00BE6DC7" w:rsidRDefault="00BE6DC7" w:rsidP="00143D6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4756" w:type="dxa"/>
          </w:tcPr>
          <w:p w14:paraId="2A00DBBF" w14:textId="77777777" w:rsidR="00BE6DC7" w:rsidRDefault="00BE6DC7" w:rsidP="00143D6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00111F" w14:paraId="264329B7" w14:textId="77777777" w:rsidTr="005127C2">
        <w:tc>
          <w:tcPr>
            <w:tcW w:w="5382" w:type="dxa"/>
          </w:tcPr>
          <w:p w14:paraId="1DF3DEBC" w14:textId="0719386F" w:rsidR="0000111F" w:rsidRPr="00BE6DC7" w:rsidRDefault="0000111F" w:rsidP="0000111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Концертмейстер</w:t>
            </w:r>
          </w:p>
        </w:tc>
        <w:tc>
          <w:tcPr>
            <w:tcW w:w="4819" w:type="dxa"/>
          </w:tcPr>
          <w:p w14:paraId="2FB48C5E" w14:textId="6D96BEA8" w:rsidR="0000111F" w:rsidRPr="00AF7E5D" w:rsidRDefault="0000111F" w:rsidP="000011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150 и выше</w:t>
            </w:r>
          </w:p>
        </w:tc>
        <w:tc>
          <w:tcPr>
            <w:tcW w:w="4756" w:type="dxa"/>
          </w:tcPr>
          <w:p w14:paraId="3C79C339" w14:textId="4B1D260C" w:rsidR="0000111F" w:rsidRDefault="0000111F" w:rsidP="0000111F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300 и выше</w:t>
            </w:r>
          </w:p>
        </w:tc>
      </w:tr>
      <w:tr w:rsidR="0000111F" w14:paraId="7DE6320C" w14:textId="77777777" w:rsidTr="005127C2">
        <w:tc>
          <w:tcPr>
            <w:tcW w:w="5382" w:type="dxa"/>
          </w:tcPr>
          <w:p w14:paraId="349C65B1" w14:textId="38496D4E" w:rsidR="0000111F" w:rsidRPr="00BE6DC7" w:rsidRDefault="0000111F" w:rsidP="0000111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819" w:type="dxa"/>
          </w:tcPr>
          <w:p w14:paraId="6EF616AF" w14:textId="73F32618" w:rsidR="0000111F" w:rsidRDefault="0000111F" w:rsidP="000011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150 и выше</w:t>
            </w:r>
          </w:p>
        </w:tc>
        <w:tc>
          <w:tcPr>
            <w:tcW w:w="4756" w:type="dxa"/>
          </w:tcPr>
          <w:p w14:paraId="71D11A2D" w14:textId="520961FA" w:rsidR="0000111F" w:rsidRDefault="0000111F" w:rsidP="000011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300</w:t>
            </w:r>
            <w:r w:rsidRPr="00670E3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70E38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</w:tbl>
    <w:p w14:paraId="69A50B08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EE70E9">
      <w:pgSz w:w="16838" w:h="11906" w:orient="landscape"/>
      <w:pgMar w:top="851" w:right="737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EA79" w14:textId="77777777" w:rsidR="00D03B3F" w:rsidRDefault="00D03B3F" w:rsidP="0078221A">
      <w:pPr>
        <w:spacing w:after="0" w:line="240" w:lineRule="auto"/>
      </w:pPr>
      <w:r>
        <w:separator/>
      </w:r>
    </w:p>
  </w:endnote>
  <w:endnote w:type="continuationSeparator" w:id="0">
    <w:p w14:paraId="23F3FAD3" w14:textId="77777777" w:rsidR="00D03B3F" w:rsidRDefault="00D03B3F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DB48" w14:textId="77777777" w:rsidR="00D03B3F" w:rsidRDefault="00D03B3F" w:rsidP="0078221A">
      <w:pPr>
        <w:spacing w:after="0" w:line="240" w:lineRule="auto"/>
      </w:pPr>
      <w:r>
        <w:separator/>
      </w:r>
    </w:p>
  </w:footnote>
  <w:footnote w:type="continuationSeparator" w:id="0">
    <w:p w14:paraId="467C377B" w14:textId="77777777" w:rsidR="00D03B3F" w:rsidRDefault="00D03B3F" w:rsidP="0078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29B3D33"/>
    <w:multiLevelType w:val="multilevel"/>
    <w:tmpl w:val="3C04C8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11F"/>
    <w:rsid w:val="00002620"/>
    <w:rsid w:val="0000327C"/>
    <w:rsid w:val="00003C20"/>
    <w:rsid w:val="000073BD"/>
    <w:rsid w:val="000141DF"/>
    <w:rsid w:val="00015BFF"/>
    <w:rsid w:val="00016B18"/>
    <w:rsid w:val="00031C07"/>
    <w:rsid w:val="00047230"/>
    <w:rsid w:val="000530D5"/>
    <w:rsid w:val="000541FE"/>
    <w:rsid w:val="00056E92"/>
    <w:rsid w:val="00062A77"/>
    <w:rsid w:val="00063607"/>
    <w:rsid w:val="0006399A"/>
    <w:rsid w:val="0007145D"/>
    <w:rsid w:val="000743E0"/>
    <w:rsid w:val="000776F1"/>
    <w:rsid w:val="0008429F"/>
    <w:rsid w:val="00084C04"/>
    <w:rsid w:val="0009126C"/>
    <w:rsid w:val="00091DD5"/>
    <w:rsid w:val="00093786"/>
    <w:rsid w:val="0009643E"/>
    <w:rsid w:val="00096C79"/>
    <w:rsid w:val="000975EE"/>
    <w:rsid w:val="000A068B"/>
    <w:rsid w:val="000A5AD3"/>
    <w:rsid w:val="000A5C0B"/>
    <w:rsid w:val="000A6A6E"/>
    <w:rsid w:val="000B371D"/>
    <w:rsid w:val="000B6C2D"/>
    <w:rsid w:val="000C2287"/>
    <w:rsid w:val="000C288A"/>
    <w:rsid w:val="000C6078"/>
    <w:rsid w:val="000C7A12"/>
    <w:rsid w:val="000D1D91"/>
    <w:rsid w:val="000D4668"/>
    <w:rsid w:val="000D4AA4"/>
    <w:rsid w:val="000E04EC"/>
    <w:rsid w:val="000E146D"/>
    <w:rsid w:val="000E24FB"/>
    <w:rsid w:val="000E2923"/>
    <w:rsid w:val="000E401C"/>
    <w:rsid w:val="000E4492"/>
    <w:rsid w:val="000E4CFE"/>
    <w:rsid w:val="000F02E2"/>
    <w:rsid w:val="000F04DD"/>
    <w:rsid w:val="000F42AE"/>
    <w:rsid w:val="000F5C09"/>
    <w:rsid w:val="001015B7"/>
    <w:rsid w:val="00101DB7"/>
    <w:rsid w:val="001029AF"/>
    <w:rsid w:val="00105427"/>
    <w:rsid w:val="00106DFB"/>
    <w:rsid w:val="0010755B"/>
    <w:rsid w:val="001100FD"/>
    <w:rsid w:val="00112A65"/>
    <w:rsid w:val="00117E47"/>
    <w:rsid w:val="00124F5B"/>
    <w:rsid w:val="00126D05"/>
    <w:rsid w:val="00133028"/>
    <w:rsid w:val="00135C2C"/>
    <w:rsid w:val="00140FEC"/>
    <w:rsid w:val="00141821"/>
    <w:rsid w:val="00143D6E"/>
    <w:rsid w:val="001635B2"/>
    <w:rsid w:val="0016399D"/>
    <w:rsid w:val="00171111"/>
    <w:rsid w:val="001822BD"/>
    <w:rsid w:val="00183D0F"/>
    <w:rsid w:val="001843CB"/>
    <w:rsid w:val="00186706"/>
    <w:rsid w:val="00191E33"/>
    <w:rsid w:val="00193305"/>
    <w:rsid w:val="00196128"/>
    <w:rsid w:val="001A026A"/>
    <w:rsid w:val="001A2760"/>
    <w:rsid w:val="001A4E0B"/>
    <w:rsid w:val="001A6D2C"/>
    <w:rsid w:val="001B29DF"/>
    <w:rsid w:val="001B662A"/>
    <w:rsid w:val="001C0C04"/>
    <w:rsid w:val="001C5765"/>
    <w:rsid w:val="001C70EC"/>
    <w:rsid w:val="001D0F8F"/>
    <w:rsid w:val="001D6B12"/>
    <w:rsid w:val="001E17BC"/>
    <w:rsid w:val="001E4504"/>
    <w:rsid w:val="001E5B9E"/>
    <w:rsid w:val="001E7D1E"/>
    <w:rsid w:val="00203835"/>
    <w:rsid w:val="00203DB8"/>
    <w:rsid w:val="002052FE"/>
    <w:rsid w:val="00211643"/>
    <w:rsid w:val="00215B05"/>
    <w:rsid w:val="00221E7C"/>
    <w:rsid w:val="00222C1A"/>
    <w:rsid w:val="00224A85"/>
    <w:rsid w:val="00224FAF"/>
    <w:rsid w:val="00226E1E"/>
    <w:rsid w:val="00231947"/>
    <w:rsid w:val="00234F25"/>
    <w:rsid w:val="002352A9"/>
    <w:rsid w:val="00237065"/>
    <w:rsid w:val="002500DD"/>
    <w:rsid w:val="002530BA"/>
    <w:rsid w:val="0026193F"/>
    <w:rsid w:val="00270A0B"/>
    <w:rsid w:val="00272184"/>
    <w:rsid w:val="00274301"/>
    <w:rsid w:val="00280218"/>
    <w:rsid w:val="00283F85"/>
    <w:rsid w:val="00284F93"/>
    <w:rsid w:val="00285BD8"/>
    <w:rsid w:val="0028759D"/>
    <w:rsid w:val="00287D30"/>
    <w:rsid w:val="00290C9A"/>
    <w:rsid w:val="002948A7"/>
    <w:rsid w:val="00296965"/>
    <w:rsid w:val="002A1D6E"/>
    <w:rsid w:val="002A254C"/>
    <w:rsid w:val="002B11DF"/>
    <w:rsid w:val="002B2E0E"/>
    <w:rsid w:val="002B3E9A"/>
    <w:rsid w:val="002B563F"/>
    <w:rsid w:val="002C6419"/>
    <w:rsid w:val="002C6930"/>
    <w:rsid w:val="002D2363"/>
    <w:rsid w:val="002D4682"/>
    <w:rsid w:val="002D583C"/>
    <w:rsid w:val="002F33CE"/>
    <w:rsid w:val="00301692"/>
    <w:rsid w:val="003068AA"/>
    <w:rsid w:val="003072DE"/>
    <w:rsid w:val="00310849"/>
    <w:rsid w:val="00312600"/>
    <w:rsid w:val="00315889"/>
    <w:rsid w:val="00323438"/>
    <w:rsid w:val="00333BE6"/>
    <w:rsid w:val="00334334"/>
    <w:rsid w:val="00334C6D"/>
    <w:rsid w:val="00340175"/>
    <w:rsid w:val="00341475"/>
    <w:rsid w:val="00355F90"/>
    <w:rsid w:val="003621AE"/>
    <w:rsid w:val="0037018D"/>
    <w:rsid w:val="003714DD"/>
    <w:rsid w:val="00377F3C"/>
    <w:rsid w:val="00382D8F"/>
    <w:rsid w:val="00384E82"/>
    <w:rsid w:val="0039140D"/>
    <w:rsid w:val="00395971"/>
    <w:rsid w:val="0039659F"/>
    <w:rsid w:val="003A0159"/>
    <w:rsid w:val="003A3E53"/>
    <w:rsid w:val="003B221C"/>
    <w:rsid w:val="003C021D"/>
    <w:rsid w:val="003C0287"/>
    <w:rsid w:val="003C1419"/>
    <w:rsid w:val="003C2C31"/>
    <w:rsid w:val="003C4340"/>
    <w:rsid w:val="003D03C4"/>
    <w:rsid w:val="003D3F88"/>
    <w:rsid w:val="003D6E5B"/>
    <w:rsid w:val="003E5A33"/>
    <w:rsid w:val="003E6195"/>
    <w:rsid w:val="003F4F0A"/>
    <w:rsid w:val="003F79DF"/>
    <w:rsid w:val="004012EC"/>
    <w:rsid w:val="004058A6"/>
    <w:rsid w:val="00417584"/>
    <w:rsid w:val="00417F21"/>
    <w:rsid w:val="0042601A"/>
    <w:rsid w:val="0042716F"/>
    <w:rsid w:val="00427286"/>
    <w:rsid w:val="0043003F"/>
    <w:rsid w:val="00430717"/>
    <w:rsid w:val="00434E13"/>
    <w:rsid w:val="00435DF3"/>
    <w:rsid w:val="00437BB9"/>
    <w:rsid w:val="0044189B"/>
    <w:rsid w:val="00443EE7"/>
    <w:rsid w:val="00445D39"/>
    <w:rsid w:val="00450DFD"/>
    <w:rsid w:val="00454B14"/>
    <w:rsid w:val="004557F5"/>
    <w:rsid w:val="00457670"/>
    <w:rsid w:val="00457700"/>
    <w:rsid w:val="004614BF"/>
    <w:rsid w:val="00463A2C"/>
    <w:rsid w:val="0046522F"/>
    <w:rsid w:val="00466864"/>
    <w:rsid w:val="00467722"/>
    <w:rsid w:val="00481B17"/>
    <w:rsid w:val="0048386E"/>
    <w:rsid w:val="00486827"/>
    <w:rsid w:val="00491699"/>
    <w:rsid w:val="00491A29"/>
    <w:rsid w:val="00493B42"/>
    <w:rsid w:val="00495E6D"/>
    <w:rsid w:val="004A1091"/>
    <w:rsid w:val="004A3FAE"/>
    <w:rsid w:val="004A414E"/>
    <w:rsid w:val="004A7CE5"/>
    <w:rsid w:val="004B11AC"/>
    <w:rsid w:val="004B2617"/>
    <w:rsid w:val="004C6BEC"/>
    <w:rsid w:val="004D0949"/>
    <w:rsid w:val="004D164B"/>
    <w:rsid w:val="004D3A7E"/>
    <w:rsid w:val="004D797C"/>
    <w:rsid w:val="004E6AC4"/>
    <w:rsid w:val="004E6EB5"/>
    <w:rsid w:val="004F3F3A"/>
    <w:rsid w:val="004F6362"/>
    <w:rsid w:val="005002C8"/>
    <w:rsid w:val="00502E1F"/>
    <w:rsid w:val="00503861"/>
    <w:rsid w:val="00503F3E"/>
    <w:rsid w:val="00504DD2"/>
    <w:rsid w:val="00506D28"/>
    <w:rsid w:val="0050762C"/>
    <w:rsid w:val="005078FA"/>
    <w:rsid w:val="0050796B"/>
    <w:rsid w:val="00510548"/>
    <w:rsid w:val="00510EEF"/>
    <w:rsid w:val="0051109A"/>
    <w:rsid w:val="0051121E"/>
    <w:rsid w:val="005127C2"/>
    <w:rsid w:val="00513EE3"/>
    <w:rsid w:val="00520748"/>
    <w:rsid w:val="00520D4F"/>
    <w:rsid w:val="00525718"/>
    <w:rsid w:val="00526CFB"/>
    <w:rsid w:val="0053230E"/>
    <w:rsid w:val="005372FB"/>
    <w:rsid w:val="0054200A"/>
    <w:rsid w:val="00542313"/>
    <w:rsid w:val="005463C9"/>
    <w:rsid w:val="0054744B"/>
    <w:rsid w:val="00554390"/>
    <w:rsid w:val="00554A0E"/>
    <w:rsid w:val="005608E1"/>
    <w:rsid w:val="005658A5"/>
    <w:rsid w:val="00573583"/>
    <w:rsid w:val="0058470E"/>
    <w:rsid w:val="005936E9"/>
    <w:rsid w:val="00596878"/>
    <w:rsid w:val="005A07BA"/>
    <w:rsid w:val="005A1EE8"/>
    <w:rsid w:val="005A486C"/>
    <w:rsid w:val="005A5134"/>
    <w:rsid w:val="005A6770"/>
    <w:rsid w:val="005B489C"/>
    <w:rsid w:val="005B4FA7"/>
    <w:rsid w:val="005B530A"/>
    <w:rsid w:val="005B66D1"/>
    <w:rsid w:val="005C0DAE"/>
    <w:rsid w:val="005C10B5"/>
    <w:rsid w:val="005C43A5"/>
    <w:rsid w:val="005C4B75"/>
    <w:rsid w:val="005C722A"/>
    <w:rsid w:val="005D495B"/>
    <w:rsid w:val="005D4FC1"/>
    <w:rsid w:val="005E43ED"/>
    <w:rsid w:val="005E55D3"/>
    <w:rsid w:val="005E757C"/>
    <w:rsid w:val="005E789A"/>
    <w:rsid w:val="005F23D4"/>
    <w:rsid w:val="00600F67"/>
    <w:rsid w:val="006045E5"/>
    <w:rsid w:val="006060A4"/>
    <w:rsid w:val="006110C2"/>
    <w:rsid w:val="00612544"/>
    <w:rsid w:val="00612D29"/>
    <w:rsid w:val="00634EA8"/>
    <w:rsid w:val="006433BF"/>
    <w:rsid w:val="00645DC2"/>
    <w:rsid w:val="006474DB"/>
    <w:rsid w:val="00650284"/>
    <w:rsid w:val="00650835"/>
    <w:rsid w:val="00650890"/>
    <w:rsid w:val="0065223C"/>
    <w:rsid w:val="006526BF"/>
    <w:rsid w:val="00653046"/>
    <w:rsid w:val="006545C6"/>
    <w:rsid w:val="00663B60"/>
    <w:rsid w:val="00671764"/>
    <w:rsid w:val="00676E41"/>
    <w:rsid w:val="006814EA"/>
    <w:rsid w:val="006900BB"/>
    <w:rsid w:val="00694FA8"/>
    <w:rsid w:val="006962E8"/>
    <w:rsid w:val="006A0151"/>
    <w:rsid w:val="006A1D46"/>
    <w:rsid w:val="006A1DE3"/>
    <w:rsid w:val="006A7102"/>
    <w:rsid w:val="006B4227"/>
    <w:rsid w:val="006B749F"/>
    <w:rsid w:val="006C5AEA"/>
    <w:rsid w:val="006C6438"/>
    <w:rsid w:val="006D158A"/>
    <w:rsid w:val="006E7D02"/>
    <w:rsid w:val="006F1443"/>
    <w:rsid w:val="006F59CE"/>
    <w:rsid w:val="006F7D57"/>
    <w:rsid w:val="00704524"/>
    <w:rsid w:val="00704F15"/>
    <w:rsid w:val="0070606D"/>
    <w:rsid w:val="0071598F"/>
    <w:rsid w:val="00717417"/>
    <w:rsid w:val="00727056"/>
    <w:rsid w:val="0074697A"/>
    <w:rsid w:val="00753AC4"/>
    <w:rsid w:val="00755D06"/>
    <w:rsid w:val="00755F26"/>
    <w:rsid w:val="00761F6B"/>
    <w:rsid w:val="0076273F"/>
    <w:rsid w:val="0077112A"/>
    <w:rsid w:val="00772ED2"/>
    <w:rsid w:val="00773A7D"/>
    <w:rsid w:val="00776301"/>
    <w:rsid w:val="0078221A"/>
    <w:rsid w:val="0078636B"/>
    <w:rsid w:val="007901AB"/>
    <w:rsid w:val="00796A4E"/>
    <w:rsid w:val="007A4068"/>
    <w:rsid w:val="007B44BF"/>
    <w:rsid w:val="007B4A91"/>
    <w:rsid w:val="007B4EC4"/>
    <w:rsid w:val="007C3E5A"/>
    <w:rsid w:val="007D04FE"/>
    <w:rsid w:val="007D5461"/>
    <w:rsid w:val="007D6EDE"/>
    <w:rsid w:val="007E2173"/>
    <w:rsid w:val="007E5503"/>
    <w:rsid w:val="007F4F48"/>
    <w:rsid w:val="007F5B67"/>
    <w:rsid w:val="00805EC8"/>
    <w:rsid w:val="00807845"/>
    <w:rsid w:val="00811C07"/>
    <w:rsid w:val="00813C62"/>
    <w:rsid w:val="00820CFC"/>
    <w:rsid w:val="00831ABC"/>
    <w:rsid w:val="0083208F"/>
    <w:rsid w:val="00845A9C"/>
    <w:rsid w:val="00846982"/>
    <w:rsid w:val="0085138B"/>
    <w:rsid w:val="00851F39"/>
    <w:rsid w:val="00852409"/>
    <w:rsid w:val="00854FF8"/>
    <w:rsid w:val="008610EB"/>
    <w:rsid w:val="0086311D"/>
    <w:rsid w:val="00864819"/>
    <w:rsid w:val="00866FAC"/>
    <w:rsid w:val="0086759C"/>
    <w:rsid w:val="008716B8"/>
    <w:rsid w:val="00873316"/>
    <w:rsid w:val="00874F73"/>
    <w:rsid w:val="00880969"/>
    <w:rsid w:val="00881231"/>
    <w:rsid w:val="008822BC"/>
    <w:rsid w:val="00886369"/>
    <w:rsid w:val="0088656E"/>
    <w:rsid w:val="008909F9"/>
    <w:rsid w:val="00893C5B"/>
    <w:rsid w:val="00896DFC"/>
    <w:rsid w:val="00897093"/>
    <w:rsid w:val="008A78E5"/>
    <w:rsid w:val="008B1A0C"/>
    <w:rsid w:val="008B3A5F"/>
    <w:rsid w:val="008B3E79"/>
    <w:rsid w:val="008B54B7"/>
    <w:rsid w:val="008B604B"/>
    <w:rsid w:val="008C266F"/>
    <w:rsid w:val="008D339E"/>
    <w:rsid w:val="008E59AA"/>
    <w:rsid w:val="0090577B"/>
    <w:rsid w:val="00911CB5"/>
    <w:rsid w:val="00912E39"/>
    <w:rsid w:val="00913533"/>
    <w:rsid w:val="0091531B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249F"/>
    <w:rsid w:val="00954600"/>
    <w:rsid w:val="00960B48"/>
    <w:rsid w:val="00965A79"/>
    <w:rsid w:val="0096720B"/>
    <w:rsid w:val="00971428"/>
    <w:rsid w:val="0097561C"/>
    <w:rsid w:val="00976797"/>
    <w:rsid w:val="00976DE5"/>
    <w:rsid w:val="00977E55"/>
    <w:rsid w:val="009821A4"/>
    <w:rsid w:val="009920A3"/>
    <w:rsid w:val="009A476B"/>
    <w:rsid w:val="009A5C13"/>
    <w:rsid w:val="009A6A8A"/>
    <w:rsid w:val="009B0227"/>
    <w:rsid w:val="009B144E"/>
    <w:rsid w:val="009B5A4C"/>
    <w:rsid w:val="009C52DA"/>
    <w:rsid w:val="009D282C"/>
    <w:rsid w:val="009D7AA1"/>
    <w:rsid w:val="009E2622"/>
    <w:rsid w:val="009E5E72"/>
    <w:rsid w:val="009F5F04"/>
    <w:rsid w:val="009F6EFE"/>
    <w:rsid w:val="009F7C59"/>
    <w:rsid w:val="00A01A3A"/>
    <w:rsid w:val="00A024BF"/>
    <w:rsid w:val="00A04257"/>
    <w:rsid w:val="00A04CF7"/>
    <w:rsid w:val="00A100A9"/>
    <w:rsid w:val="00A11249"/>
    <w:rsid w:val="00A12430"/>
    <w:rsid w:val="00A14B55"/>
    <w:rsid w:val="00A2624C"/>
    <w:rsid w:val="00A34871"/>
    <w:rsid w:val="00A3731D"/>
    <w:rsid w:val="00A4414F"/>
    <w:rsid w:val="00A53157"/>
    <w:rsid w:val="00A565EA"/>
    <w:rsid w:val="00A56FA5"/>
    <w:rsid w:val="00A57E85"/>
    <w:rsid w:val="00A600BE"/>
    <w:rsid w:val="00A61C1E"/>
    <w:rsid w:val="00A63080"/>
    <w:rsid w:val="00A63F7A"/>
    <w:rsid w:val="00A6612D"/>
    <w:rsid w:val="00A84659"/>
    <w:rsid w:val="00A84973"/>
    <w:rsid w:val="00A8672C"/>
    <w:rsid w:val="00A86DA2"/>
    <w:rsid w:val="00A87A5E"/>
    <w:rsid w:val="00AB1BE4"/>
    <w:rsid w:val="00AB3482"/>
    <w:rsid w:val="00AB4E33"/>
    <w:rsid w:val="00AD409F"/>
    <w:rsid w:val="00AD6E40"/>
    <w:rsid w:val="00AE6B11"/>
    <w:rsid w:val="00AF352D"/>
    <w:rsid w:val="00AF4226"/>
    <w:rsid w:val="00AF4D28"/>
    <w:rsid w:val="00AF711C"/>
    <w:rsid w:val="00AF7998"/>
    <w:rsid w:val="00B00DF9"/>
    <w:rsid w:val="00B03C3D"/>
    <w:rsid w:val="00B10015"/>
    <w:rsid w:val="00B23276"/>
    <w:rsid w:val="00B340A0"/>
    <w:rsid w:val="00B36CE0"/>
    <w:rsid w:val="00B40B0C"/>
    <w:rsid w:val="00B41964"/>
    <w:rsid w:val="00B469D3"/>
    <w:rsid w:val="00B50E5F"/>
    <w:rsid w:val="00B53C95"/>
    <w:rsid w:val="00B575CB"/>
    <w:rsid w:val="00B6017A"/>
    <w:rsid w:val="00B60A0B"/>
    <w:rsid w:val="00B6234F"/>
    <w:rsid w:val="00B63CD8"/>
    <w:rsid w:val="00B657C9"/>
    <w:rsid w:val="00B66A36"/>
    <w:rsid w:val="00B717BC"/>
    <w:rsid w:val="00B72AD6"/>
    <w:rsid w:val="00B738E1"/>
    <w:rsid w:val="00B81533"/>
    <w:rsid w:val="00B9421C"/>
    <w:rsid w:val="00B9796F"/>
    <w:rsid w:val="00BA13EE"/>
    <w:rsid w:val="00BA7C21"/>
    <w:rsid w:val="00BA7D42"/>
    <w:rsid w:val="00BB1251"/>
    <w:rsid w:val="00BB5AE5"/>
    <w:rsid w:val="00BC0EA8"/>
    <w:rsid w:val="00BE3E9A"/>
    <w:rsid w:val="00BE5910"/>
    <w:rsid w:val="00BE6DC7"/>
    <w:rsid w:val="00BE76BC"/>
    <w:rsid w:val="00BF0C26"/>
    <w:rsid w:val="00BF2790"/>
    <w:rsid w:val="00C014C3"/>
    <w:rsid w:val="00C0346C"/>
    <w:rsid w:val="00C0539D"/>
    <w:rsid w:val="00C05F14"/>
    <w:rsid w:val="00C069ED"/>
    <w:rsid w:val="00C073F2"/>
    <w:rsid w:val="00C14801"/>
    <w:rsid w:val="00C249FB"/>
    <w:rsid w:val="00C25187"/>
    <w:rsid w:val="00C304E7"/>
    <w:rsid w:val="00C30770"/>
    <w:rsid w:val="00C30D76"/>
    <w:rsid w:val="00C313CC"/>
    <w:rsid w:val="00C3659A"/>
    <w:rsid w:val="00C370A7"/>
    <w:rsid w:val="00C40B3F"/>
    <w:rsid w:val="00C42845"/>
    <w:rsid w:val="00C44669"/>
    <w:rsid w:val="00C46382"/>
    <w:rsid w:val="00C515C2"/>
    <w:rsid w:val="00C60FFB"/>
    <w:rsid w:val="00C61BC9"/>
    <w:rsid w:val="00C6559B"/>
    <w:rsid w:val="00C6561D"/>
    <w:rsid w:val="00C703C8"/>
    <w:rsid w:val="00C74F25"/>
    <w:rsid w:val="00C767D1"/>
    <w:rsid w:val="00C77F88"/>
    <w:rsid w:val="00C827D4"/>
    <w:rsid w:val="00C84CF1"/>
    <w:rsid w:val="00C92555"/>
    <w:rsid w:val="00C97BB2"/>
    <w:rsid w:val="00CA04E7"/>
    <w:rsid w:val="00CA1B03"/>
    <w:rsid w:val="00CB72D0"/>
    <w:rsid w:val="00CC252D"/>
    <w:rsid w:val="00CC27CC"/>
    <w:rsid w:val="00CD21A8"/>
    <w:rsid w:val="00CD5A6D"/>
    <w:rsid w:val="00CE5F58"/>
    <w:rsid w:val="00CF4BB7"/>
    <w:rsid w:val="00CF5389"/>
    <w:rsid w:val="00CF7FA4"/>
    <w:rsid w:val="00D006D2"/>
    <w:rsid w:val="00D03B3F"/>
    <w:rsid w:val="00D052A6"/>
    <w:rsid w:val="00D05ECD"/>
    <w:rsid w:val="00D0730E"/>
    <w:rsid w:val="00D12E84"/>
    <w:rsid w:val="00D13DCB"/>
    <w:rsid w:val="00D14AC1"/>
    <w:rsid w:val="00D15B8D"/>
    <w:rsid w:val="00D164D2"/>
    <w:rsid w:val="00D21886"/>
    <w:rsid w:val="00D23B8D"/>
    <w:rsid w:val="00D26C4E"/>
    <w:rsid w:val="00D27157"/>
    <w:rsid w:val="00D31D2A"/>
    <w:rsid w:val="00D3297E"/>
    <w:rsid w:val="00D33CEB"/>
    <w:rsid w:val="00D355AB"/>
    <w:rsid w:val="00D3573A"/>
    <w:rsid w:val="00D4155F"/>
    <w:rsid w:val="00D41915"/>
    <w:rsid w:val="00D4692F"/>
    <w:rsid w:val="00D50964"/>
    <w:rsid w:val="00D51F97"/>
    <w:rsid w:val="00D532C5"/>
    <w:rsid w:val="00D6572B"/>
    <w:rsid w:val="00D7126C"/>
    <w:rsid w:val="00D725F5"/>
    <w:rsid w:val="00D75E67"/>
    <w:rsid w:val="00D77AA3"/>
    <w:rsid w:val="00D978E5"/>
    <w:rsid w:val="00DA32E2"/>
    <w:rsid w:val="00DA4895"/>
    <w:rsid w:val="00DB031E"/>
    <w:rsid w:val="00DB15D7"/>
    <w:rsid w:val="00DB6D50"/>
    <w:rsid w:val="00DB76DC"/>
    <w:rsid w:val="00DC4C7D"/>
    <w:rsid w:val="00DC69B6"/>
    <w:rsid w:val="00DC73D7"/>
    <w:rsid w:val="00DD056B"/>
    <w:rsid w:val="00DD1993"/>
    <w:rsid w:val="00DD227C"/>
    <w:rsid w:val="00DD397B"/>
    <w:rsid w:val="00DD7450"/>
    <w:rsid w:val="00DE19AD"/>
    <w:rsid w:val="00DE41EF"/>
    <w:rsid w:val="00DE760C"/>
    <w:rsid w:val="00DE7A00"/>
    <w:rsid w:val="00DF1A96"/>
    <w:rsid w:val="00DF3B81"/>
    <w:rsid w:val="00DF5B97"/>
    <w:rsid w:val="00DF6A22"/>
    <w:rsid w:val="00E102F6"/>
    <w:rsid w:val="00E10F54"/>
    <w:rsid w:val="00E15723"/>
    <w:rsid w:val="00E15A19"/>
    <w:rsid w:val="00E1606E"/>
    <w:rsid w:val="00E167E4"/>
    <w:rsid w:val="00E20E78"/>
    <w:rsid w:val="00E40761"/>
    <w:rsid w:val="00E4434F"/>
    <w:rsid w:val="00E55C92"/>
    <w:rsid w:val="00E56C70"/>
    <w:rsid w:val="00E575C0"/>
    <w:rsid w:val="00E63379"/>
    <w:rsid w:val="00E85EBC"/>
    <w:rsid w:val="00E85FFC"/>
    <w:rsid w:val="00E87E20"/>
    <w:rsid w:val="00E87F8C"/>
    <w:rsid w:val="00E91D6F"/>
    <w:rsid w:val="00EA1B5D"/>
    <w:rsid w:val="00EA4CC8"/>
    <w:rsid w:val="00EB499F"/>
    <w:rsid w:val="00EC08F1"/>
    <w:rsid w:val="00EC7E0A"/>
    <w:rsid w:val="00ED1064"/>
    <w:rsid w:val="00EE27F6"/>
    <w:rsid w:val="00EE5E58"/>
    <w:rsid w:val="00EE6631"/>
    <w:rsid w:val="00EE70E9"/>
    <w:rsid w:val="00EF0D75"/>
    <w:rsid w:val="00EF477B"/>
    <w:rsid w:val="00EF4D0E"/>
    <w:rsid w:val="00F017F4"/>
    <w:rsid w:val="00F04D16"/>
    <w:rsid w:val="00F073B2"/>
    <w:rsid w:val="00F11D3D"/>
    <w:rsid w:val="00F12C68"/>
    <w:rsid w:val="00F133DA"/>
    <w:rsid w:val="00F13A73"/>
    <w:rsid w:val="00F1457A"/>
    <w:rsid w:val="00F1517A"/>
    <w:rsid w:val="00F278BD"/>
    <w:rsid w:val="00F32120"/>
    <w:rsid w:val="00F33656"/>
    <w:rsid w:val="00F40B23"/>
    <w:rsid w:val="00F44B7E"/>
    <w:rsid w:val="00F4562F"/>
    <w:rsid w:val="00F45DCF"/>
    <w:rsid w:val="00F47B9E"/>
    <w:rsid w:val="00F47E02"/>
    <w:rsid w:val="00F53300"/>
    <w:rsid w:val="00F57A64"/>
    <w:rsid w:val="00F6653D"/>
    <w:rsid w:val="00F7105B"/>
    <w:rsid w:val="00F71D78"/>
    <w:rsid w:val="00F80233"/>
    <w:rsid w:val="00F820A3"/>
    <w:rsid w:val="00F82901"/>
    <w:rsid w:val="00F87A6A"/>
    <w:rsid w:val="00F90A6A"/>
    <w:rsid w:val="00F92374"/>
    <w:rsid w:val="00FA31A2"/>
    <w:rsid w:val="00FB3616"/>
    <w:rsid w:val="00FB6BCF"/>
    <w:rsid w:val="00FC3473"/>
    <w:rsid w:val="00FC4345"/>
    <w:rsid w:val="00FD1A33"/>
    <w:rsid w:val="00FD29DB"/>
    <w:rsid w:val="00FE5ACB"/>
    <w:rsid w:val="00FF24E9"/>
    <w:rsid w:val="00FF34BB"/>
    <w:rsid w:val="00FF3985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864786C-7861-4FF5-B282-5B64EA40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8">
    <w:name w:val="Сетка таблицы8"/>
    <w:basedOn w:val="a1"/>
    <w:next w:val="a4"/>
    <w:uiPriority w:val="59"/>
    <w:rsid w:val="00001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001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EA4C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4A109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AF2E-0FF6-461C-AED6-105EF434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16</Pages>
  <Words>4555</Words>
  <Characters>25965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Филинкова Н.А</dc:creator>
  <cp:lastModifiedBy>Зинченко Ольга Казимировна</cp:lastModifiedBy>
  <cp:revision>25</cp:revision>
  <cp:lastPrinted>2023-11-01T02:38:00Z</cp:lastPrinted>
  <dcterms:created xsi:type="dcterms:W3CDTF">2023-08-24T05:41:00Z</dcterms:created>
  <dcterms:modified xsi:type="dcterms:W3CDTF">2023-11-08T06:07:00Z</dcterms:modified>
</cp:coreProperties>
</file>